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3959" w14:textId="7ED9522F" w:rsidR="00780141" w:rsidRDefault="00920328" w:rsidP="001749E3">
      <w:pPr>
        <w:spacing w:after="0" w:line="360" w:lineRule="auto"/>
        <w:ind w:left="0" w:firstLine="0"/>
        <w:rPr>
          <w:rFonts w:ascii="Tahoma" w:hAnsi="Tahoma" w:cs="Tahoma"/>
          <w:color w:val="auto"/>
          <w:szCs w:val="20"/>
        </w:rPr>
      </w:pPr>
      <w:r>
        <w:rPr>
          <w:rFonts w:ascii="Tahoma" w:hAnsi="Tahoma" w:cs="Tahoma"/>
          <w:color w:val="auto"/>
          <w:szCs w:val="20"/>
        </w:rPr>
        <w:t>E.272.4.2.2025.AK1</w:t>
      </w:r>
      <w:r w:rsidR="00890BAF">
        <w:rPr>
          <w:rFonts w:ascii="Tahoma" w:hAnsi="Tahoma" w:cs="Tahoma"/>
          <w:color w:val="auto"/>
          <w:szCs w:val="20"/>
        </w:rPr>
        <w:t xml:space="preserve">                                                                    Brzesko, dnia 20 lutego 2025 roku</w:t>
      </w:r>
    </w:p>
    <w:p w14:paraId="4443605E" w14:textId="41C1244C" w:rsidR="002F0C10" w:rsidRDefault="00ED3BEB" w:rsidP="002F0C10">
      <w:pPr>
        <w:spacing w:after="0" w:line="360" w:lineRule="auto"/>
        <w:ind w:left="0" w:firstLine="0"/>
        <w:jc w:val="center"/>
        <w:rPr>
          <w:rFonts w:ascii="Tahoma" w:hAnsi="Tahoma" w:cs="Tahoma"/>
          <w:color w:val="auto"/>
          <w:szCs w:val="20"/>
        </w:rPr>
      </w:pPr>
      <w:r>
        <w:rPr>
          <w:rFonts w:ascii="Tahoma" w:hAnsi="Tahoma" w:cs="Tahoma"/>
          <w:noProof/>
          <w:color w:val="auto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99A4DEE" wp14:editId="266E883E">
                <wp:simplePos x="0" y="0"/>
                <wp:positionH relativeFrom="column">
                  <wp:posOffset>9061427</wp:posOffset>
                </wp:positionH>
                <wp:positionV relativeFrom="paragraph">
                  <wp:posOffset>409123</wp:posOffset>
                </wp:positionV>
                <wp:extent cx="360" cy="360"/>
                <wp:effectExtent l="95250" t="152400" r="95250" b="152400"/>
                <wp:wrapNone/>
                <wp:docPr id="923106524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89749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709.3pt;margin-top:23.7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">
                <v:imagedata r:id="rId9" o:title=""/>
              </v:shape>
            </w:pict>
          </mc:Fallback>
        </mc:AlternateContent>
      </w:r>
    </w:p>
    <w:p w14:paraId="5A0F6DAE" w14:textId="3E8D0D48" w:rsidR="002F0C10" w:rsidRPr="000F6E63" w:rsidRDefault="002F0C10" w:rsidP="002F0C10">
      <w:pPr>
        <w:spacing w:after="0" w:line="360" w:lineRule="auto"/>
        <w:ind w:left="0" w:firstLine="0"/>
        <w:jc w:val="center"/>
        <w:rPr>
          <w:rFonts w:ascii="Tahoma" w:hAnsi="Tahoma" w:cs="Tahoma"/>
          <w:b/>
          <w:bCs/>
          <w:color w:val="auto"/>
          <w:szCs w:val="20"/>
        </w:rPr>
      </w:pPr>
      <w:r w:rsidRPr="000F6E63">
        <w:rPr>
          <w:rFonts w:ascii="Tahoma" w:hAnsi="Tahoma" w:cs="Tahoma"/>
          <w:b/>
          <w:bCs/>
          <w:color w:val="auto"/>
          <w:szCs w:val="20"/>
        </w:rPr>
        <w:t>Zaproszenie do szacowania</w:t>
      </w:r>
    </w:p>
    <w:p w14:paraId="38FFDD89" w14:textId="77777777" w:rsidR="002F0C10" w:rsidRDefault="002F0C10" w:rsidP="002F0C10">
      <w:pPr>
        <w:spacing w:after="0" w:line="360" w:lineRule="auto"/>
        <w:ind w:left="0" w:firstLine="0"/>
        <w:jc w:val="center"/>
        <w:rPr>
          <w:rFonts w:ascii="Tahoma" w:hAnsi="Tahoma" w:cs="Tahoma"/>
          <w:color w:val="auto"/>
          <w:szCs w:val="20"/>
        </w:rPr>
      </w:pPr>
    </w:p>
    <w:p w14:paraId="695017FC" w14:textId="4CD65711" w:rsidR="000666D6" w:rsidRDefault="00890BAF" w:rsidP="00E923A3">
      <w:pPr>
        <w:spacing w:after="0" w:line="360" w:lineRule="auto"/>
        <w:ind w:left="0" w:firstLine="0"/>
        <w:jc w:val="center"/>
        <w:rPr>
          <w:rFonts w:ascii="Tahoma" w:hAnsi="Tahoma" w:cs="Tahoma"/>
          <w:color w:val="auto"/>
          <w:szCs w:val="20"/>
        </w:rPr>
      </w:pPr>
      <w:r>
        <w:rPr>
          <w:rFonts w:ascii="Tahoma" w:hAnsi="Tahoma" w:cs="Tahoma"/>
          <w:color w:val="auto"/>
          <w:szCs w:val="20"/>
        </w:rPr>
        <w:t xml:space="preserve">wartości zamówienia na </w:t>
      </w:r>
      <w:r w:rsidRPr="00890BAF">
        <w:rPr>
          <w:rFonts w:ascii="Tahoma" w:hAnsi="Tahoma" w:cs="Tahoma"/>
          <w:color w:val="auto"/>
          <w:szCs w:val="20"/>
        </w:rPr>
        <w:t>sprawowanie nadzoru inwestorskiego</w:t>
      </w:r>
      <w:r>
        <w:rPr>
          <w:rFonts w:ascii="Tahoma" w:hAnsi="Tahoma" w:cs="Tahoma"/>
          <w:color w:val="auto"/>
          <w:szCs w:val="20"/>
        </w:rPr>
        <w:t xml:space="preserve"> </w:t>
      </w:r>
      <w:r w:rsidRPr="00890BAF">
        <w:rPr>
          <w:rFonts w:ascii="Tahoma" w:hAnsi="Tahoma" w:cs="Tahoma"/>
          <w:color w:val="auto"/>
          <w:szCs w:val="20"/>
        </w:rPr>
        <w:t>nad realizacją zadania pn. Wykonanie robót budowlanych obejmujących utworzenie Branżowego Centrum Umiejętności</w:t>
      </w:r>
      <w:r w:rsidR="00B473FE">
        <w:rPr>
          <w:rFonts w:ascii="Tahoma" w:hAnsi="Tahoma" w:cs="Tahoma"/>
          <w:color w:val="auto"/>
          <w:szCs w:val="20"/>
        </w:rPr>
        <w:t xml:space="preserve"> </w:t>
      </w:r>
      <w:r w:rsidRPr="00890BAF">
        <w:rPr>
          <w:rFonts w:ascii="Tahoma" w:hAnsi="Tahoma" w:cs="Tahoma"/>
          <w:color w:val="auto"/>
          <w:szCs w:val="20"/>
        </w:rPr>
        <w:t>w dziedzinie mechatroniki przy Zespole Szkół Technicznych i Branżowych w Brzesku</w:t>
      </w:r>
    </w:p>
    <w:p w14:paraId="4A73858C" w14:textId="34BB8637" w:rsidR="002F0C10" w:rsidRPr="002F0C10" w:rsidRDefault="002F0C10" w:rsidP="00E923A3">
      <w:pPr>
        <w:spacing w:after="0" w:line="360" w:lineRule="auto"/>
        <w:ind w:left="0" w:firstLine="0"/>
        <w:jc w:val="center"/>
        <w:rPr>
          <w:rFonts w:ascii="Tahoma" w:hAnsi="Tahoma" w:cs="Tahoma"/>
          <w:color w:val="auto"/>
          <w:szCs w:val="20"/>
        </w:rPr>
      </w:pPr>
      <w:r w:rsidRPr="002F0C10">
        <w:rPr>
          <w:rFonts w:ascii="Tahoma" w:hAnsi="Tahoma" w:cs="Tahoma"/>
          <w:color w:val="auto"/>
          <w:szCs w:val="20"/>
        </w:rPr>
        <w:t>w projekcie  „Utworzenie i funkcjonowanie Branżowego Centrum Umiejętności w branży elektroniczno-</w:t>
      </w:r>
      <w:proofErr w:type="spellStart"/>
      <w:r w:rsidRPr="002F0C10">
        <w:rPr>
          <w:rFonts w:ascii="Tahoma" w:hAnsi="Tahoma" w:cs="Tahoma"/>
          <w:color w:val="auto"/>
          <w:szCs w:val="20"/>
        </w:rPr>
        <w:t>mechatronicznej</w:t>
      </w:r>
      <w:proofErr w:type="spellEnd"/>
      <w:r w:rsidRPr="002F0C10">
        <w:rPr>
          <w:rFonts w:ascii="Tahoma" w:hAnsi="Tahoma" w:cs="Tahoma"/>
          <w:color w:val="auto"/>
          <w:szCs w:val="20"/>
        </w:rPr>
        <w:t xml:space="preserve"> w Brzesku”  w ramach konkursu „Utworzenie i wsparcie funkcjonowania 120 branżowych centrów umiejętności (BCU), realizujących koncepcję centrów doskonałości zawodowej (</w:t>
      </w:r>
      <w:proofErr w:type="spellStart"/>
      <w:r w:rsidRPr="002F0C10">
        <w:rPr>
          <w:rFonts w:ascii="Tahoma" w:hAnsi="Tahoma" w:cs="Tahoma"/>
          <w:color w:val="auto"/>
          <w:szCs w:val="20"/>
        </w:rPr>
        <w:t>CoVEs</w:t>
      </w:r>
      <w:proofErr w:type="spellEnd"/>
      <w:r w:rsidRPr="002F0C10">
        <w:rPr>
          <w:rFonts w:ascii="Tahoma" w:hAnsi="Tahoma" w:cs="Tahoma"/>
          <w:color w:val="auto"/>
          <w:szCs w:val="20"/>
        </w:rPr>
        <w:t>) – konkurs uzupełniający” Krajowego Planu Odbudowy i Zwiększania Odporności</w:t>
      </w:r>
    </w:p>
    <w:p w14:paraId="30CBD519" w14:textId="4CD73210" w:rsidR="002F0C10" w:rsidRDefault="002F0C10">
      <w:pPr>
        <w:spacing w:after="0" w:line="360" w:lineRule="auto"/>
        <w:ind w:left="0" w:firstLine="0"/>
        <w:jc w:val="center"/>
        <w:rPr>
          <w:rFonts w:ascii="Tahoma" w:hAnsi="Tahoma" w:cs="Tahoma"/>
          <w:color w:val="auto"/>
          <w:szCs w:val="20"/>
        </w:rPr>
      </w:pPr>
      <w:r w:rsidRPr="002F0C10">
        <w:rPr>
          <w:rFonts w:ascii="Tahoma" w:hAnsi="Tahoma" w:cs="Tahoma"/>
          <w:color w:val="auto"/>
          <w:szCs w:val="20"/>
        </w:rPr>
        <w:t>w Komponencie A Odporność i konkurencyjność gospodarki, jako inwestycja A3.1.1 Wsparcie rozwoju nowoczesnego kształcenia zawodowego, szkolnictwa wyższego oraz uczenia się przez całe życie  Krajowego Planu Odbudowy i Zwiększania Odporności</w:t>
      </w:r>
    </w:p>
    <w:p w14:paraId="296D2F1A" w14:textId="77777777" w:rsidR="00E923A3" w:rsidRPr="007F795D" w:rsidRDefault="00E923A3" w:rsidP="00E923A3">
      <w:pPr>
        <w:spacing w:after="0" w:line="360" w:lineRule="auto"/>
        <w:ind w:left="0" w:firstLine="0"/>
        <w:jc w:val="center"/>
        <w:rPr>
          <w:rFonts w:ascii="Tahoma" w:hAnsi="Tahoma" w:cs="Tahoma"/>
          <w:color w:val="auto"/>
          <w:szCs w:val="20"/>
        </w:rPr>
      </w:pPr>
    </w:p>
    <w:p w14:paraId="246503E8" w14:textId="41F84FE4" w:rsidR="00920328" w:rsidRDefault="00890BAF" w:rsidP="001749E3">
      <w:pPr>
        <w:pStyle w:val="Akapitzlist"/>
        <w:numPr>
          <w:ilvl w:val="0"/>
          <w:numId w:val="8"/>
        </w:numPr>
        <w:spacing w:after="120" w:line="360" w:lineRule="auto"/>
        <w:ind w:left="426" w:right="46" w:hanging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Zamawiający</w:t>
      </w:r>
    </w:p>
    <w:p w14:paraId="59615F96" w14:textId="3D897ECD" w:rsidR="00890BAF" w:rsidRPr="00E923A3" w:rsidRDefault="00890BAF" w:rsidP="00890BAF">
      <w:pPr>
        <w:pStyle w:val="Akapitzlist"/>
        <w:spacing w:after="120" w:line="360" w:lineRule="auto"/>
        <w:ind w:left="426" w:right="46" w:firstLine="0"/>
        <w:rPr>
          <w:rFonts w:ascii="Tahoma" w:hAnsi="Tahoma" w:cs="Tahoma"/>
          <w:sz w:val="20"/>
          <w:szCs w:val="20"/>
        </w:rPr>
      </w:pPr>
      <w:r w:rsidRPr="00E923A3">
        <w:rPr>
          <w:rFonts w:ascii="Tahoma" w:hAnsi="Tahoma" w:cs="Tahoma"/>
          <w:sz w:val="20"/>
          <w:szCs w:val="20"/>
        </w:rPr>
        <w:t>Powiat Brzeski</w:t>
      </w:r>
    </w:p>
    <w:p w14:paraId="5EE565A7" w14:textId="402FEA0A" w:rsidR="00890BAF" w:rsidRPr="00E923A3" w:rsidRDefault="00890BAF" w:rsidP="00890BAF">
      <w:pPr>
        <w:pStyle w:val="Akapitzlist"/>
        <w:spacing w:after="120" w:line="360" w:lineRule="auto"/>
        <w:ind w:left="426" w:right="46" w:firstLine="0"/>
        <w:rPr>
          <w:rFonts w:ascii="Tahoma" w:hAnsi="Tahoma" w:cs="Tahoma"/>
          <w:sz w:val="20"/>
          <w:szCs w:val="20"/>
        </w:rPr>
      </w:pPr>
      <w:r w:rsidRPr="00E923A3">
        <w:rPr>
          <w:rFonts w:ascii="Tahoma" w:hAnsi="Tahoma" w:cs="Tahoma"/>
          <w:sz w:val="20"/>
          <w:szCs w:val="20"/>
        </w:rPr>
        <w:t>ul. Głowackiego 51</w:t>
      </w:r>
    </w:p>
    <w:p w14:paraId="56412D58" w14:textId="52306DB8" w:rsidR="00890BAF" w:rsidRPr="00E923A3" w:rsidRDefault="00890BAF" w:rsidP="00890BAF">
      <w:pPr>
        <w:pStyle w:val="Akapitzlist"/>
        <w:spacing w:after="120" w:line="360" w:lineRule="auto"/>
        <w:ind w:left="426" w:right="46" w:firstLine="0"/>
        <w:rPr>
          <w:rFonts w:ascii="Tahoma" w:hAnsi="Tahoma" w:cs="Tahoma"/>
          <w:sz w:val="20"/>
          <w:szCs w:val="20"/>
        </w:rPr>
      </w:pPr>
      <w:r w:rsidRPr="00E923A3">
        <w:rPr>
          <w:rFonts w:ascii="Tahoma" w:hAnsi="Tahoma" w:cs="Tahoma"/>
          <w:sz w:val="20"/>
          <w:szCs w:val="20"/>
        </w:rPr>
        <w:t>32-800 Brzesko</w:t>
      </w:r>
    </w:p>
    <w:p w14:paraId="35D3A5CD" w14:textId="66508584" w:rsidR="00890BAF" w:rsidRPr="00E923A3" w:rsidRDefault="00890BAF" w:rsidP="00890BAF">
      <w:pPr>
        <w:pStyle w:val="Akapitzlist"/>
        <w:spacing w:after="120" w:line="360" w:lineRule="auto"/>
        <w:ind w:left="426" w:right="46" w:firstLine="0"/>
        <w:rPr>
          <w:rFonts w:ascii="Tahoma" w:hAnsi="Tahoma" w:cs="Tahoma"/>
          <w:sz w:val="20"/>
          <w:szCs w:val="20"/>
        </w:rPr>
      </w:pPr>
      <w:r w:rsidRPr="00E923A3">
        <w:rPr>
          <w:rFonts w:ascii="Tahoma" w:hAnsi="Tahoma" w:cs="Tahoma"/>
          <w:sz w:val="20"/>
          <w:szCs w:val="20"/>
        </w:rPr>
        <w:t>REGON: 851660453</w:t>
      </w:r>
    </w:p>
    <w:p w14:paraId="356E6581" w14:textId="16534D00" w:rsidR="00890BAF" w:rsidRDefault="00890BAF" w:rsidP="00E923A3">
      <w:pPr>
        <w:pStyle w:val="Akapitzlist"/>
        <w:spacing w:after="120" w:line="360" w:lineRule="auto"/>
        <w:ind w:left="426" w:right="46" w:firstLine="0"/>
        <w:rPr>
          <w:rFonts w:ascii="Tahoma" w:hAnsi="Tahoma" w:cs="Tahoma"/>
          <w:sz w:val="20"/>
          <w:szCs w:val="20"/>
        </w:rPr>
      </w:pPr>
      <w:r w:rsidRPr="00E923A3">
        <w:rPr>
          <w:rFonts w:ascii="Tahoma" w:hAnsi="Tahoma" w:cs="Tahoma"/>
          <w:sz w:val="20"/>
          <w:szCs w:val="20"/>
        </w:rPr>
        <w:t>NIP: 8691652725</w:t>
      </w:r>
    </w:p>
    <w:p w14:paraId="22BED018" w14:textId="77777777" w:rsidR="00E923A3" w:rsidRPr="00E923A3" w:rsidRDefault="00E923A3" w:rsidP="00E923A3">
      <w:pPr>
        <w:pStyle w:val="Akapitzlist"/>
        <w:spacing w:after="120" w:line="360" w:lineRule="auto"/>
        <w:ind w:left="426" w:right="46" w:firstLine="0"/>
        <w:rPr>
          <w:rFonts w:ascii="Tahoma" w:hAnsi="Tahoma" w:cs="Tahoma"/>
          <w:sz w:val="20"/>
          <w:szCs w:val="20"/>
        </w:rPr>
      </w:pPr>
    </w:p>
    <w:p w14:paraId="515CC4CD" w14:textId="5150D0BF" w:rsidR="00780141" w:rsidRPr="007F795D" w:rsidRDefault="00000000" w:rsidP="001749E3">
      <w:pPr>
        <w:pStyle w:val="Akapitzlist"/>
        <w:numPr>
          <w:ilvl w:val="0"/>
          <w:numId w:val="8"/>
        </w:numPr>
        <w:spacing w:after="120" w:line="360" w:lineRule="auto"/>
        <w:ind w:left="426" w:right="46" w:hanging="426"/>
        <w:rPr>
          <w:rFonts w:ascii="Tahoma" w:hAnsi="Tahoma" w:cs="Tahoma"/>
          <w:b/>
          <w:bCs/>
          <w:sz w:val="20"/>
          <w:szCs w:val="20"/>
        </w:rPr>
      </w:pPr>
      <w:r w:rsidRPr="007F795D">
        <w:rPr>
          <w:rFonts w:ascii="Tahoma" w:hAnsi="Tahoma" w:cs="Tahoma"/>
          <w:b/>
          <w:bCs/>
          <w:color w:val="auto"/>
          <w:sz w:val="20"/>
          <w:szCs w:val="20"/>
        </w:rPr>
        <w:t>Opis przedmiotu zamówienia</w:t>
      </w:r>
    </w:p>
    <w:p w14:paraId="6EF6D286" w14:textId="77777777" w:rsidR="00780141" w:rsidRDefault="00000000" w:rsidP="001749E3">
      <w:pPr>
        <w:spacing w:after="0" w:line="360" w:lineRule="auto"/>
        <w:ind w:left="0" w:right="51" w:firstLine="0"/>
        <w:rPr>
          <w:rFonts w:ascii="Tahoma" w:hAnsi="Tahoma" w:cs="Tahoma"/>
          <w:i/>
          <w:iCs/>
          <w:color w:val="auto"/>
          <w:szCs w:val="20"/>
        </w:rPr>
      </w:pPr>
      <w:r w:rsidRPr="007F795D">
        <w:rPr>
          <w:rFonts w:ascii="Tahoma" w:hAnsi="Tahoma" w:cs="Tahoma"/>
          <w:bCs/>
          <w:color w:val="auto"/>
          <w:szCs w:val="20"/>
        </w:rPr>
        <w:t xml:space="preserve">Przedmiotem zamówienia jest sprawowanie nadzoru inwestorskiego nad realizacją zadania pn. </w:t>
      </w:r>
      <w:r w:rsidRPr="007F795D">
        <w:rPr>
          <w:rFonts w:ascii="Tahoma" w:hAnsi="Tahoma" w:cs="Tahoma"/>
          <w:i/>
          <w:iCs/>
          <w:color w:val="auto"/>
          <w:szCs w:val="20"/>
        </w:rPr>
        <w:t xml:space="preserve">Wykonanie robót budowlanych obejmujących utworzenie Branżowego Centrum Umiejętności </w:t>
      </w:r>
      <w:r w:rsidRPr="007F795D">
        <w:rPr>
          <w:rFonts w:ascii="Tahoma" w:hAnsi="Tahoma" w:cs="Tahoma"/>
          <w:i/>
          <w:iCs/>
          <w:color w:val="auto"/>
          <w:szCs w:val="20"/>
        </w:rPr>
        <w:br/>
        <w:t>w dziedzinie mechatroniki przy Zespole Szkół Technicznych i Branżowych w Brzesku</w:t>
      </w:r>
      <w:r w:rsidRPr="002C1D82">
        <w:rPr>
          <w:rFonts w:ascii="Tahoma" w:hAnsi="Tahoma" w:cs="Tahoma"/>
          <w:color w:val="auto"/>
          <w:szCs w:val="20"/>
        </w:rPr>
        <w:t>.</w:t>
      </w:r>
    </w:p>
    <w:p w14:paraId="0D13162F" w14:textId="77777777" w:rsidR="00C8480D" w:rsidRDefault="00C8480D" w:rsidP="001749E3">
      <w:pPr>
        <w:spacing w:after="0" w:line="360" w:lineRule="auto"/>
        <w:ind w:left="0" w:right="51" w:firstLine="0"/>
        <w:rPr>
          <w:rFonts w:ascii="Tahoma" w:hAnsi="Tahoma" w:cs="Tahoma"/>
          <w:i/>
          <w:iCs/>
          <w:color w:val="auto"/>
          <w:szCs w:val="20"/>
        </w:rPr>
      </w:pPr>
    </w:p>
    <w:p w14:paraId="2CEC1B6F" w14:textId="2081E8E3" w:rsidR="00C8480D" w:rsidRPr="00C8480D" w:rsidRDefault="00ED3BEB" w:rsidP="00C717B2">
      <w:pPr>
        <w:pStyle w:val="Akapitzlist"/>
        <w:numPr>
          <w:ilvl w:val="0"/>
          <w:numId w:val="8"/>
        </w:numPr>
        <w:spacing w:before="120" w:after="120" w:line="360" w:lineRule="auto"/>
        <w:ind w:left="425" w:right="51" w:hanging="425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2D019DE" wp14:editId="50242EFF">
                <wp:simplePos x="0" y="0"/>
                <wp:positionH relativeFrom="column">
                  <wp:posOffset>7405787</wp:posOffset>
                </wp:positionH>
                <wp:positionV relativeFrom="paragraph">
                  <wp:posOffset>234300</wp:posOffset>
                </wp:positionV>
                <wp:extent cx="3240" cy="8640"/>
                <wp:effectExtent l="95250" t="152400" r="92075" b="163195"/>
                <wp:wrapNone/>
                <wp:docPr id="42408834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24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080CC0" id="Pismo odręczne 5" o:spid="_x0000_s1026" type="#_x0000_t75" style="position:absolute;margin-left:578.9pt;margin-top:9.95pt;width:8.75pt;height:1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">
                <v:imagedata r:id="rId11" o:title="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508CFFC" wp14:editId="25669FE0">
                <wp:simplePos x="0" y="0"/>
                <wp:positionH relativeFrom="column">
                  <wp:posOffset>7343507</wp:posOffset>
                </wp:positionH>
                <wp:positionV relativeFrom="paragraph">
                  <wp:posOffset>288300</wp:posOffset>
                </wp:positionV>
                <wp:extent cx="5760" cy="3240"/>
                <wp:effectExtent l="95250" t="152400" r="108585" b="149225"/>
                <wp:wrapNone/>
                <wp:docPr id="171903501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7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A75A0" id="Pismo odręczne 4" o:spid="_x0000_s1026" type="#_x0000_t75" style="position:absolute;margin-left:574.05pt;margin-top:14.2pt;width:8.9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">
                <v:imagedata r:id="rId13" o:title="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8EBC4BC" wp14:editId="09A38DD8">
                <wp:simplePos x="0" y="0"/>
                <wp:positionH relativeFrom="column">
                  <wp:posOffset>7315787</wp:posOffset>
                </wp:positionH>
                <wp:positionV relativeFrom="paragraph">
                  <wp:posOffset>270300</wp:posOffset>
                </wp:positionV>
                <wp:extent cx="19080" cy="16200"/>
                <wp:effectExtent l="95250" t="152400" r="95250" b="155575"/>
                <wp:wrapNone/>
                <wp:docPr id="662694847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908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F05E9" id="Pismo odręczne 3" o:spid="_x0000_s1026" type="#_x0000_t75" style="position:absolute;margin-left:571.8pt;margin-top:12.8pt;width:10pt;height:1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">
                <v:imagedata r:id="rId15" o:title=""/>
              </v:shape>
            </w:pict>
          </mc:Fallback>
        </mc:AlternateContent>
      </w:r>
      <w:r w:rsidR="00C8480D" w:rsidRPr="00C8480D">
        <w:rPr>
          <w:rFonts w:ascii="Tahoma" w:hAnsi="Tahoma" w:cs="Tahoma"/>
          <w:b/>
          <w:bCs/>
          <w:sz w:val="20"/>
          <w:szCs w:val="20"/>
        </w:rPr>
        <w:t>Zakres robót budowalnych</w:t>
      </w:r>
      <w:r w:rsidR="00C8480D">
        <w:rPr>
          <w:rFonts w:ascii="Tahoma" w:hAnsi="Tahoma" w:cs="Tahoma"/>
          <w:b/>
          <w:bCs/>
          <w:sz w:val="20"/>
          <w:szCs w:val="20"/>
        </w:rPr>
        <w:t xml:space="preserve">, zadania inwestycyjnego </w:t>
      </w:r>
    </w:p>
    <w:p w14:paraId="2FEE280F" w14:textId="27544EB7" w:rsidR="00C717B2" w:rsidRPr="00C8480D" w:rsidRDefault="00964888" w:rsidP="00C8480D">
      <w:pPr>
        <w:spacing w:before="120" w:after="120" w:line="360" w:lineRule="auto"/>
        <w:ind w:left="0" w:right="51" w:firstLine="0"/>
        <w:rPr>
          <w:rFonts w:ascii="Tahoma" w:hAnsi="Tahoma" w:cs="Tahoma"/>
          <w:szCs w:val="20"/>
        </w:rPr>
      </w:pPr>
      <w:r w:rsidRPr="00C8480D">
        <w:rPr>
          <w:rFonts w:ascii="Tahoma" w:hAnsi="Tahoma" w:cs="Tahoma"/>
          <w:szCs w:val="20"/>
        </w:rPr>
        <w:t>Zakres robót budowlanych wykonywanych w ramach zadania inwestycyjnego, które podlegają nadzorowi wynika z dokumentacji</w:t>
      </w:r>
      <w:r w:rsidR="00107E86" w:rsidRPr="00C8480D">
        <w:rPr>
          <w:rFonts w:ascii="Tahoma" w:hAnsi="Tahoma" w:cs="Tahoma"/>
          <w:szCs w:val="20"/>
        </w:rPr>
        <w:t>, w szczególności z dokumentacji projektowej</w:t>
      </w:r>
      <w:r w:rsidRPr="00C8480D">
        <w:rPr>
          <w:rFonts w:ascii="Tahoma" w:hAnsi="Tahoma" w:cs="Tahoma"/>
          <w:szCs w:val="20"/>
        </w:rPr>
        <w:t xml:space="preserve"> (znajdującej się </w:t>
      </w:r>
      <w:r w:rsidR="00A93FC6">
        <w:rPr>
          <w:rFonts w:ascii="Tahoma" w:hAnsi="Tahoma" w:cs="Tahoma"/>
          <w:szCs w:val="20"/>
        </w:rPr>
        <w:br/>
      </w:r>
      <w:r w:rsidRPr="00C8480D">
        <w:rPr>
          <w:rFonts w:ascii="Tahoma" w:hAnsi="Tahoma" w:cs="Tahoma"/>
          <w:szCs w:val="20"/>
        </w:rPr>
        <w:t xml:space="preserve">w Załączniku nr 1 do SWZ – OPZ) </w:t>
      </w:r>
      <w:r w:rsidR="00C717B2" w:rsidRPr="00C8480D">
        <w:rPr>
          <w:rFonts w:ascii="Tahoma" w:hAnsi="Tahoma" w:cs="Tahoma"/>
          <w:szCs w:val="20"/>
        </w:rPr>
        <w:t>dostępn</w:t>
      </w:r>
      <w:r w:rsidRPr="00C8480D">
        <w:rPr>
          <w:rFonts w:ascii="Tahoma" w:hAnsi="Tahoma" w:cs="Tahoma"/>
          <w:szCs w:val="20"/>
        </w:rPr>
        <w:t>ej</w:t>
      </w:r>
      <w:r w:rsidR="00C717B2" w:rsidRPr="00C8480D">
        <w:rPr>
          <w:rFonts w:ascii="Tahoma" w:hAnsi="Tahoma" w:cs="Tahoma"/>
          <w:szCs w:val="20"/>
        </w:rPr>
        <w:t xml:space="preserve">  na stronie: </w:t>
      </w:r>
      <w:hyperlink r:id="rId16" w:history="1">
        <w:r w:rsidR="00107E86" w:rsidRPr="00C8480D">
          <w:rPr>
            <w:rStyle w:val="Hipercze"/>
            <w:rFonts w:ascii="Tahoma" w:hAnsi="Tahoma" w:cs="Tahoma"/>
            <w:szCs w:val="20"/>
          </w:rPr>
          <w:t>https://ezamowienia.gov.pl/mp-client/search/list/ocds-148610-e8ff820f-2181-47c5-a00e-558c21052c2a</w:t>
        </w:r>
      </w:hyperlink>
    </w:p>
    <w:p w14:paraId="19CE0B29" w14:textId="77777777" w:rsidR="00107E86" w:rsidRPr="00C717B2" w:rsidRDefault="00107E86" w:rsidP="00C8480D">
      <w:pPr>
        <w:pStyle w:val="Akapitzlist"/>
        <w:spacing w:before="120" w:after="120" w:line="360" w:lineRule="auto"/>
        <w:ind w:left="425" w:right="51" w:firstLine="0"/>
        <w:contextualSpacing w:val="0"/>
        <w:rPr>
          <w:rFonts w:ascii="Tahoma" w:hAnsi="Tahoma" w:cs="Tahoma"/>
          <w:sz w:val="20"/>
          <w:szCs w:val="20"/>
        </w:rPr>
      </w:pPr>
    </w:p>
    <w:p w14:paraId="0DF747A8" w14:textId="25BB264A" w:rsidR="00780141" w:rsidRPr="007F795D" w:rsidRDefault="00000000" w:rsidP="007F795D">
      <w:pPr>
        <w:pStyle w:val="Akapitzlist"/>
        <w:numPr>
          <w:ilvl w:val="0"/>
          <w:numId w:val="8"/>
        </w:numPr>
        <w:spacing w:before="120" w:after="120" w:line="360" w:lineRule="auto"/>
        <w:ind w:left="426" w:right="51" w:hanging="426"/>
        <w:rPr>
          <w:rFonts w:ascii="Tahoma" w:hAnsi="Tahoma" w:cs="Tahoma"/>
          <w:b/>
          <w:bCs/>
          <w:sz w:val="20"/>
          <w:szCs w:val="20"/>
        </w:rPr>
      </w:pPr>
      <w:r w:rsidRPr="007F795D">
        <w:rPr>
          <w:rFonts w:ascii="Tahoma" w:hAnsi="Tahoma" w:cs="Tahoma"/>
          <w:b/>
          <w:bCs/>
          <w:color w:val="auto"/>
          <w:sz w:val="20"/>
          <w:szCs w:val="20"/>
        </w:rPr>
        <w:t>Szczegółowy zakres zadań Inspektora Nadzoru Inwestorskiego obejmuje realizację następujących czynności:</w:t>
      </w:r>
    </w:p>
    <w:p w14:paraId="6284BDF0" w14:textId="18B3E4E2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142"/>
        </w:tabs>
        <w:spacing w:after="0" w:line="360" w:lineRule="auto"/>
        <w:ind w:left="284" w:right="51" w:hanging="284"/>
        <w:rPr>
          <w:rFonts w:ascii="Tahoma" w:hAnsi="Tahoma" w:cs="Tahoma"/>
          <w:szCs w:val="20"/>
        </w:rPr>
      </w:pPr>
      <w:r w:rsidRPr="007F795D">
        <w:rPr>
          <w:rFonts w:ascii="Tahoma" w:hAnsi="Tahoma" w:cs="Tahoma"/>
          <w:szCs w:val="20"/>
        </w:rPr>
        <w:lastRenderedPageBreak/>
        <w:t>doradztwo oraz nadzór nad właściwym wykonaniem umowy o roboty budowlane</w:t>
      </w:r>
      <w:r w:rsidR="001749E3" w:rsidRPr="007F795D">
        <w:rPr>
          <w:rFonts w:ascii="Tahoma" w:hAnsi="Tahoma" w:cs="Tahoma"/>
          <w:szCs w:val="20"/>
        </w:rPr>
        <w:t>;</w:t>
      </w:r>
    </w:p>
    <w:p w14:paraId="19778C16" w14:textId="355F2DDA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142"/>
          <w:tab w:val="left" w:pos="508"/>
        </w:tabs>
        <w:spacing w:after="0" w:line="360" w:lineRule="auto"/>
        <w:ind w:left="284" w:right="51" w:hanging="284"/>
        <w:rPr>
          <w:rFonts w:ascii="Tahoma" w:hAnsi="Tahoma" w:cs="Tahoma"/>
          <w:szCs w:val="20"/>
        </w:rPr>
      </w:pPr>
      <w:r w:rsidRPr="007F795D">
        <w:rPr>
          <w:rFonts w:ascii="Tahoma" w:hAnsi="Tahoma" w:cs="Tahoma"/>
          <w:szCs w:val="20"/>
        </w:rPr>
        <w:t>uczestniczenie  przy przekazaniu przez Zamawiającego Wykonawcy robót terenu budowy</w:t>
      </w:r>
      <w:r w:rsidR="001749E3" w:rsidRPr="007F795D">
        <w:rPr>
          <w:rFonts w:ascii="Tahoma" w:hAnsi="Tahoma" w:cs="Tahoma"/>
          <w:szCs w:val="20"/>
        </w:rPr>
        <w:t>;</w:t>
      </w:r>
    </w:p>
    <w:p w14:paraId="1A45F10D" w14:textId="7A5D1B8B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142"/>
          <w:tab w:val="left" w:pos="286"/>
        </w:tabs>
        <w:spacing w:after="0" w:line="360" w:lineRule="auto"/>
        <w:ind w:left="284" w:hanging="284"/>
        <w:rPr>
          <w:rFonts w:ascii="Tahoma" w:hAnsi="Tahoma" w:cs="Tahoma"/>
          <w:szCs w:val="20"/>
        </w:rPr>
      </w:pPr>
      <w:r w:rsidRPr="007F795D">
        <w:rPr>
          <w:rFonts w:ascii="Tahoma" w:hAnsi="Tahoma" w:cs="Tahoma"/>
          <w:szCs w:val="20"/>
        </w:rPr>
        <w:t>wykonywanie czynności Inspektora Nadzoru zgodnie z</w:t>
      </w:r>
      <w:r w:rsidRPr="007F795D">
        <w:rPr>
          <w:rFonts w:ascii="Tahoma" w:hAnsi="Tahoma" w:cs="Tahoma"/>
          <w:iCs/>
          <w:szCs w:val="20"/>
        </w:rPr>
        <w:t xml:space="preserve"> Ustawą z dnia 7 lipca 1994 r. – prawo budowlane (</w:t>
      </w:r>
      <w:proofErr w:type="spellStart"/>
      <w:r w:rsidR="001749E3" w:rsidRPr="007F795D">
        <w:rPr>
          <w:rFonts w:ascii="Tahoma" w:hAnsi="Tahoma" w:cs="Tahoma"/>
          <w:iCs/>
          <w:szCs w:val="20"/>
        </w:rPr>
        <w:t>t.j</w:t>
      </w:r>
      <w:proofErr w:type="spellEnd"/>
      <w:r w:rsidR="001749E3" w:rsidRPr="007F795D">
        <w:rPr>
          <w:rFonts w:ascii="Tahoma" w:hAnsi="Tahoma" w:cs="Tahoma"/>
          <w:iCs/>
          <w:szCs w:val="20"/>
        </w:rPr>
        <w:t xml:space="preserve">. </w:t>
      </w:r>
      <w:r w:rsidRPr="007F795D">
        <w:rPr>
          <w:rFonts w:ascii="Tahoma" w:hAnsi="Tahoma" w:cs="Tahoma"/>
          <w:iCs/>
          <w:szCs w:val="20"/>
        </w:rPr>
        <w:t xml:space="preserve">Dz. U. z 2024 poz. 725 z </w:t>
      </w:r>
      <w:proofErr w:type="spellStart"/>
      <w:r w:rsidRPr="007F795D">
        <w:rPr>
          <w:rFonts w:ascii="Tahoma" w:hAnsi="Tahoma" w:cs="Tahoma"/>
          <w:iCs/>
          <w:szCs w:val="20"/>
        </w:rPr>
        <w:t>późn</w:t>
      </w:r>
      <w:proofErr w:type="spellEnd"/>
      <w:r w:rsidRPr="007F795D">
        <w:rPr>
          <w:rFonts w:ascii="Tahoma" w:hAnsi="Tahoma" w:cs="Tahoma"/>
          <w:iCs/>
          <w:szCs w:val="20"/>
        </w:rPr>
        <w:t>. zm.)</w:t>
      </w:r>
      <w:r w:rsidR="001749E3" w:rsidRPr="007F795D">
        <w:rPr>
          <w:rFonts w:ascii="Tahoma" w:hAnsi="Tahoma" w:cs="Tahoma"/>
          <w:iCs/>
          <w:szCs w:val="20"/>
        </w:rPr>
        <w:t>;</w:t>
      </w:r>
    </w:p>
    <w:p w14:paraId="083D3706" w14:textId="6FC7E939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142"/>
          <w:tab w:val="left" w:pos="508"/>
        </w:tabs>
        <w:spacing w:after="0" w:line="360" w:lineRule="auto"/>
        <w:ind w:left="284" w:hanging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sprawowanie monitoringu, kontroli, nadzoru nad zgodnością realizacji umowy o roboty budowlane z: dokumentacj</w:t>
      </w:r>
      <w:r w:rsidRPr="007F795D">
        <w:rPr>
          <w:rFonts w:ascii="Tahoma" w:eastAsia="TimesNewRoman" w:hAnsi="Tahoma" w:cs="Tahoma"/>
          <w:szCs w:val="20"/>
          <w:lang w:eastAsia="ar-SA"/>
        </w:rPr>
        <w:t xml:space="preserve">ą </w:t>
      </w:r>
      <w:r w:rsidRPr="007F795D">
        <w:rPr>
          <w:rFonts w:ascii="Tahoma" w:eastAsia="Calibri" w:hAnsi="Tahoma" w:cs="Tahoma"/>
          <w:szCs w:val="20"/>
          <w:lang w:eastAsia="ar-SA"/>
        </w:rPr>
        <w:t>projektow</w:t>
      </w:r>
      <w:r w:rsidRPr="007F795D">
        <w:rPr>
          <w:rFonts w:ascii="Tahoma" w:eastAsia="TimesNewRoman" w:hAnsi="Tahoma" w:cs="Tahoma"/>
          <w:szCs w:val="20"/>
          <w:lang w:eastAsia="ar-SA"/>
        </w:rPr>
        <w:t>ą</w:t>
      </w:r>
      <w:r w:rsidRPr="007F795D">
        <w:rPr>
          <w:rFonts w:ascii="Tahoma" w:eastAsia="Calibri" w:hAnsi="Tahoma" w:cs="Tahoma"/>
          <w:szCs w:val="20"/>
          <w:lang w:eastAsia="ar-SA"/>
        </w:rPr>
        <w:t>, specyfikacjami technicznymi wykonania i odbioru robót, pozwoleniem  na budow</w:t>
      </w:r>
      <w:r w:rsidRPr="007F795D">
        <w:rPr>
          <w:rFonts w:ascii="Tahoma" w:eastAsia="TimesNewRoman" w:hAnsi="Tahoma" w:cs="Tahoma"/>
          <w:szCs w:val="20"/>
          <w:lang w:eastAsia="ar-SA"/>
        </w:rPr>
        <w:t>ę</w:t>
      </w:r>
      <w:r w:rsidRPr="007F795D">
        <w:rPr>
          <w:rFonts w:ascii="Tahoma" w:eastAsia="Calibri" w:hAnsi="Tahoma" w:cs="Tahoma"/>
          <w:szCs w:val="20"/>
          <w:lang w:eastAsia="ar-SA"/>
        </w:rPr>
        <w:t>, obowiązującymi przepisami, normami oraz zasadami wiedzy technicznej oraz raportowanie i sprawozdawczość w zakresie realizacji umowy o roboty budowlane;</w:t>
      </w:r>
    </w:p>
    <w:p w14:paraId="2F74969B" w14:textId="685C96EC" w:rsidR="00780141" w:rsidRPr="005F6D0A" w:rsidRDefault="00412FF1" w:rsidP="001749E3">
      <w:pPr>
        <w:numPr>
          <w:ilvl w:val="0"/>
          <w:numId w:val="5"/>
        </w:numPr>
        <w:tabs>
          <w:tab w:val="clear" w:pos="0"/>
          <w:tab w:val="left" w:pos="142"/>
          <w:tab w:val="left" w:pos="286"/>
        </w:tabs>
        <w:spacing w:after="0" w:line="360" w:lineRule="auto"/>
        <w:ind w:left="284" w:hanging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 xml:space="preserve">monitorowanie, kontrola, raportowanie i sprawozdawczość w zakresie rzeczowym i finansowym </w:t>
      </w:r>
      <w:r w:rsidR="00A93FC6">
        <w:rPr>
          <w:rFonts w:ascii="Tahoma" w:eastAsia="Calibri" w:hAnsi="Tahoma" w:cs="Tahoma"/>
          <w:szCs w:val="20"/>
          <w:lang w:eastAsia="ar-SA"/>
        </w:rPr>
        <w:br/>
      </w:r>
      <w:r w:rsidRPr="007F795D">
        <w:rPr>
          <w:rFonts w:ascii="Tahoma" w:eastAsia="Calibri" w:hAnsi="Tahoma" w:cs="Tahoma"/>
          <w:szCs w:val="20"/>
          <w:lang w:eastAsia="ar-SA"/>
        </w:rPr>
        <w:t xml:space="preserve">w związku z realizacją umowy o roboty budowlane; </w:t>
      </w:r>
    </w:p>
    <w:p w14:paraId="2362CB60" w14:textId="4DF40F5C" w:rsidR="005F6D0A" w:rsidRPr="007F795D" w:rsidRDefault="005F6D0A" w:rsidP="001749E3">
      <w:pPr>
        <w:numPr>
          <w:ilvl w:val="0"/>
          <w:numId w:val="5"/>
        </w:numPr>
        <w:tabs>
          <w:tab w:val="clear" w:pos="0"/>
          <w:tab w:val="left" w:pos="142"/>
          <w:tab w:val="left" w:pos="286"/>
        </w:tabs>
        <w:spacing w:after="0" w:line="360" w:lineRule="auto"/>
        <w:ind w:left="284" w:hanging="28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kontrola zgodności terminów realizacji robót w stosunku do terminów określonych w harmonogramie rzeczowo-finansowo-terminowym, oraz dostarczanie wszelkich informacji związanych z postępem prac;</w:t>
      </w:r>
    </w:p>
    <w:p w14:paraId="26C27F58" w14:textId="72357299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55"/>
          <w:tab w:val="left" w:pos="142"/>
          <w:tab w:val="left" w:pos="397"/>
          <w:tab w:val="left" w:pos="508"/>
        </w:tabs>
        <w:spacing w:after="0" w:line="360" w:lineRule="auto"/>
        <w:ind w:left="284" w:right="74" w:hanging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znajomość dokumentacji projektowej, pozwolenia na budowę wraz z uzgodnieniami, specyfikacji technicznych wykonania i odbioru robót budowlanych, zapisów SWZ, treści oferty Wykonawcy robót budowlanych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0E9C0DF1" w14:textId="792AE6EC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142"/>
          <w:tab w:val="left" w:pos="508"/>
        </w:tabs>
        <w:spacing w:after="0" w:line="360" w:lineRule="auto"/>
        <w:ind w:left="284" w:hanging="284"/>
        <w:rPr>
          <w:rFonts w:ascii="Tahoma" w:hAnsi="Tahoma" w:cs="Tahoma"/>
          <w:szCs w:val="20"/>
        </w:rPr>
      </w:pPr>
      <w:r w:rsidRPr="007F795D">
        <w:rPr>
          <w:rFonts w:ascii="Tahoma" w:hAnsi="Tahoma" w:cs="Tahoma"/>
          <w:szCs w:val="20"/>
        </w:rPr>
        <w:t>kontrola budowy minimum 2 razy w tygodniu a także na każde wezwanie Zamawiającego a w razie potrzeby Wykonawcy robót budowlanych oraz  bezwzględnie każdorazowo przy odbiorach robót zanikających lub ulegających zakryciu</w:t>
      </w:r>
      <w:r w:rsidR="001749E3" w:rsidRPr="007F795D">
        <w:rPr>
          <w:rFonts w:ascii="Tahoma" w:hAnsi="Tahoma" w:cs="Tahoma"/>
          <w:szCs w:val="20"/>
        </w:rPr>
        <w:t>;</w:t>
      </w:r>
    </w:p>
    <w:p w14:paraId="13CF8828" w14:textId="107D99D7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142"/>
          <w:tab w:val="left" w:pos="508"/>
        </w:tabs>
        <w:spacing w:after="0" w:line="360" w:lineRule="auto"/>
        <w:ind w:left="284" w:hanging="284"/>
        <w:rPr>
          <w:rFonts w:ascii="Tahoma" w:hAnsi="Tahoma" w:cs="Tahoma"/>
          <w:szCs w:val="20"/>
        </w:rPr>
      </w:pPr>
      <w:r w:rsidRPr="007F795D">
        <w:rPr>
          <w:rFonts w:ascii="Tahoma" w:hAnsi="Tahoma" w:cs="Tahoma"/>
          <w:szCs w:val="20"/>
        </w:rPr>
        <w:t>uczestniczenie w naradach koordynacyjnych w trakcie realizacji robót</w:t>
      </w:r>
      <w:r w:rsidR="001749E3" w:rsidRPr="007F795D">
        <w:rPr>
          <w:rFonts w:ascii="Tahoma" w:hAnsi="Tahoma" w:cs="Tahoma"/>
          <w:szCs w:val="20"/>
        </w:rPr>
        <w:t>;</w:t>
      </w:r>
    </w:p>
    <w:p w14:paraId="1BA72373" w14:textId="5D540B21" w:rsidR="00780141" w:rsidRPr="007F795D" w:rsidRDefault="00412FF1" w:rsidP="004B18E5">
      <w:pPr>
        <w:numPr>
          <w:ilvl w:val="0"/>
          <w:numId w:val="5"/>
        </w:numPr>
        <w:tabs>
          <w:tab w:val="clear" w:pos="0"/>
          <w:tab w:val="left" w:pos="284"/>
          <w:tab w:val="left" w:pos="426"/>
        </w:tabs>
        <w:spacing w:after="0" w:line="360" w:lineRule="auto"/>
        <w:ind w:left="284" w:right="7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niezwłoczne zgłaszanie Zamawiającemu w formie pisemnej, ewentualnych uwag i  wniosków</w:t>
      </w:r>
      <w:r w:rsidR="00A93FC6">
        <w:rPr>
          <w:rFonts w:ascii="Tahoma" w:eastAsia="Calibri" w:hAnsi="Tahoma" w:cs="Tahoma"/>
          <w:szCs w:val="20"/>
          <w:lang w:eastAsia="ar-SA"/>
        </w:rPr>
        <w:t xml:space="preserve"> </w:t>
      </w:r>
      <w:r w:rsidRPr="007F795D">
        <w:rPr>
          <w:rFonts w:ascii="Tahoma" w:eastAsia="Calibri" w:hAnsi="Tahoma" w:cs="Tahoma"/>
          <w:szCs w:val="20"/>
          <w:lang w:eastAsia="ar-SA"/>
        </w:rPr>
        <w:t>dotyczących pracy Wykonawcy robót budowlanych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7607C01A" w14:textId="39159E7A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  <w:tab w:val="left" w:pos="508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niezwłoczne zawiadamianie Zamawiającego i Projektanta o stwierdzonych, w trakcie realizacji robót, wadach dokumentacji projektowej oraz dokonywanie stosownych uzgodnień i wyjaśnień w tym zakresie z Projektantem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226190AB" w14:textId="7C3BCA99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  <w:tab w:val="left" w:pos="397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kontrola jako</w:t>
      </w:r>
      <w:r w:rsidRPr="007F795D">
        <w:rPr>
          <w:rFonts w:ascii="Tahoma" w:eastAsia="TimesNewRoman" w:hAnsi="Tahoma" w:cs="Tahoma"/>
          <w:szCs w:val="20"/>
          <w:lang w:eastAsia="ar-SA"/>
        </w:rPr>
        <w:t>ś</w:t>
      </w:r>
      <w:r w:rsidRPr="007F795D">
        <w:rPr>
          <w:rFonts w:ascii="Tahoma" w:eastAsia="Calibri" w:hAnsi="Tahoma" w:cs="Tahoma"/>
          <w:szCs w:val="20"/>
          <w:lang w:eastAsia="ar-SA"/>
        </w:rPr>
        <w:t>ci wykonywanych robót a także stosowanych wyrobów budowlanych w szczególno</w:t>
      </w:r>
      <w:r w:rsidRPr="007F795D">
        <w:rPr>
          <w:rFonts w:ascii="Tahoma" w:eastAsia="TimesNewRoman" w:hAnsi="Tahoma" w:cs="Tahoma"/>
          <w:szCs w:val="20"/>
          <w:lang w:eastAsia="ar-SA"/>
        </w:rPr>
        <w:t>ś</w:t>
      </w:r>
      <w:r w:rsidRPr="007F795D">
        <w:rPr>
          <w:rFonts w:ascii="Tahoma" w:eastAsia="Calibri" w:hAnsi="Tahoma" w:cs="Tahoma"/>
          <w:szCs w:val="20"/>
          <w:lang w:eastAsia="ar-SA"/>
        </w:rPr>
        <w:t xml:space="preserve">ci zapobieganie zastosowaniu wyrobów budowlanych wadliwych i niedopuszczonych do stosowania </w:t>
      </w:r>
      <w:r w:rsidR="00A93FC6">
        <w:rPr>
          <w:rFonts w:ascii="Tahoma" w:eastAsia="Calibri" w:hAnsi="Tahoma" w:cs="Tahoma"/>
          <w:szCs w:val="20"/>
          <w:lang w:eastAsia="ar-SA"/>
        </w:rPr>
        <w:br/>
      </w:r>
      <w:r w:rsidRPr="007F795D">
        <w:rPr>
          <w:rFonts w:ascii="Tahoma" w:eastAsia="Calibri" w:hAnsi="Tahoma" w:cs="Tahoma"/>
          <w:szCs w:val="20"/>
          <w:lang w:eastAsia="ar-SA"/>
        </w:rPr>
        <w:t>w budownictwie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13F7C744" w14:textId="6E158712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kontrola jakości, prawidłowości oraz wartości wykonanych robót budowlanych przed odbiorami robót zanikających i ulegających zakryciu, odbiorami częściowymi i  końcowym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23A438B2" w14:textId="4F906291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bieżące dokonywanie odbiorów robót zanikających i ulegających zakryciu; fakt nie zgłoszenia przez Wykonawcę robót budowlanych elementu robót zanikających i  ulegających zakryciu do odbioru nie zwalnia Inspektora z obowiązku dokonania czynności nadzoru i oceny wykonanych robót zanikających i ulegających zakryciu, wraz z potwierdzeniem ich dokonania wpisem do dziennika budowy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6E1FD8F5" w14:textId="495658FE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uczestniczenie w próbach i odbiorach technicznych instalacji oraz urz</w:t>
      </w:r>
      <w:r w:rsidRPr="007F795D">
        <w:rPr>
          <w:rFonts w:ascii="Tahoma" w:eastAsia="TimesNewRoman" w:hAnsi="Tahoma" w:cs="Tahoma"/>
          <w:szCs w:val="20"/>
          <w:lang w:eastAsia="ar-SA"/>
        </w:rPr>
        <w:t>ą</w:t>
      </w:r>
      <w:r w:rsidRPr="007F795D">
        <w:rPr>
          <w:rFonts w:ascii="Tahoma" w:eastAsia="Calibri" w:hAnsi="Tahoma" w:cs="Tahoma"/>
          <w:szCs w:val="20"/>
          <w:lang w:eastAsia="ar-SA"/>
        </w:rPr>
        <w:t>dze</w:t>
      </w:r>
      <w:r w:rsidRPr="007F795D">
        <w:rPr>
          <w:rFonts w:ascii="Tahoma" w:eastAsia="TimesNewRoman" w:hAnsi="Tahoma" w:cs="Tahoma"/>
          <w:szCs w:val="20"/>
          <w:lang w:eastAsia="ar-SA"/>
        </w:rPr>
        <w:t xml:space="preserve">ń </w:t>
      </w:r>
      <w:r w:rsidRPr="007F795D">
        <w:rPr>
          <w:rFonts w:ascii="Tahoma" w:eastAsia="Calibri" w:hAnsi="Tahoma" w:cs="Tahoma"/>
          <w:szCs w:val="20"/>
          <w:lang w:eastAsia="ar-SA"/>
        </w:rPr>
        <w:t>technicznych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56D3161B" w14:textId="0828F789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lastRenderedPageBreak/>
        <w:t>niezwłoczne informowanie Zamawiającego o konieczno</w:t>
      </w:r>
      <w:r w:rsidRPr="007F795D">
        <w:rPr>
          <w:rFonts w:ascii="Tahoma" w:eastAsia="TimesNewRoman" w:hAnsi="Tahoma" w:cs="Tahoma"/>
          <w:szCs w:val="20"/>
          <w:lang w:eastAsia="ar-SA"/>
        </w:rPr>
        <w:t>ś</w:t>
      </w:r>
      <w:r w:rsidRPr="007F795D">
        <w:rPr>
          <w:rFonts w:ascii="Tahoma" w:eastAsia="Calibri" w:hAnsi="Tahoma" w:cs="Tahoma"/>
          <w:szCs w:val="20"/>
          <w:lang w:eastAsia="ar-SA"/>
        </w:rPr>
        <w:t>ci wykonania robót zamiennych lub dodatkowych (nieobjętych dokumentacją projektową). Sprawdzanie i  opiniowanie wniosków Wykonawcy robót budowlanych dotyczących wykonania robót zamiennych</w:t>
      </w:r>
      <w:r w:rsidRPr="007F795D">
        <w:rPr>
          <w:rFonts w:ascii="Tahoma" w:eastAsia="TimesNewRoman" w:hAnsi="Tahoma" w:cs="Tahoma"/>
          <w:szCs w:val="20"/>
          <w:lang w:eastAsia="ar-SA"/>
        </w:rPr>
        <w:t xml:space="preserve"> lub dodatkowych, oraz </w:t>
      </w:r>
      <w:r w:rsidRPr="007F795D">
        <w:rPr>
          <w:rFonts w:ascii="Tahoma" w:eastAsia="Calibri" w:hAnsi="Tahoma" w:cs="Tahoma"/>
          <w:szCs w:val="20"/>
          <w:lang w:eastAsia="ar-SA"/>
        </w:rPr>
        <w:t>sprawdzanie kosztorysów dotycz</w:t>
      </w:r>
      <w:r w:rsidRPr="007F795D">
        <w:rPr>
          <w:rFonts w:ascii="Tahoma" w:eastAsia="TimesNewRoman" w:hAnsi="Tahoma" w:cs="Tahoma"/>
          <w:szCs w:val="20"/>
          <w:lang w:eastAsia="ar-SA"/>
        </w:rPr>
        <w:t>ą</w:t>
      </w:r>
      <w:r w:rsidRPr="007F795D">
        <w:rPr>
          <w:rFonts w:ascii="Tahoma" w:eastAsia="Calibri" w:hAnsi="Tahoma" w:cs="Tahoma"/>
          <w:szCs w:val="20"/>
          <w:lang w:eastAsia="ar-SA"/>
        </w:rPr>
        <w:t>cych tych robót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7B03E13F" w14:textId="57160209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  <w:tab w:val="left" w:pos="397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w przypadku stosowania rozwi</w:t>
      </w:r>
      <w:r w:rsidRPr="007F795D">
        <w:rPr>
          <w:rFonts w:ascii="Tahoma" w:eastAsia="TimesNewRoman" w:hAnsi="Tahoma" w:cs="Tahoma"/>
          <w:szCs w:val="20"/>
          <w:lang w:eastAsia="ar-SA"/>
        </w:rPr>
        <w:t>ą</w:t>
      </w:r>
      <w:r w:rsidRPr="007F795D">
        <w:rPr>
          <w:rFonts w:ascii="Tahoma" w:eastAsia="Calibri" w:hAnsi="Tahoma" w:cs="Tahoma"/>
          <w:szCs w:val="20"/>
          <w:lang w:eastAsia="ar-SA"/>
        </w:rPr>
        <w:t>za</w:t>
      </w:r>
      <w:r w:rsidRPr="007F795D">
        <w:rPr>
          <w:rFonts w:ascii="Tahoma" w:eastAsia="TimesNewRoman" w:hAnsi="Tahoma" w:cs="Tahoma"/>
          <w:szCs w:val="20"/>
          <w:lang w:eastAsia="ar-SA"/>
        </w:rPr>
        <w:t xml:space="preserve">ń </w:t>
      </w:r>
      <w:r w:rsidRPr="007F795D">
        <w:rPr>
          <w:rFonts w:ascii="Tahoma" w:eastAsia="Calibri" w:hAnsi="Tahoma" w:cs="Tahoma"/>
          <w:szCs w:val="20"/>
          <w:lang w:eastAsia="ar-SA"/>
        </w:rPr>
        <w:t>zamiennych ocenianie prawidłowo</w:t>
      </w:r>
      <w:r w:rsidRPr="007F795D">
        <w:rPr>
          <w:rFonts w:ascii="Tahoma" w:eastAsia="TimesNewRoman" w:hAnsi="Tahoma" w:cs="Tahoma"/>
          <w:szCs w:val="20"/>
          <w:lang w:eastAsia="ar-SA"/>
        </w:rPr>
        <w:t xml:space="preserve">ści </w:t>
      </w:r>
      <w:r w:rsidRPr="007F795D">
        <w:rPr>
          <w:rFonts w:ascii="Tahoma" w:eastAsia="Calibri" w:hAnsi="Tahoma" w:cs="Tahoma"/>
          <w:szCs w:val="20"/>
          <w:lang w:eastAsia="ar-SA"/>
        </w:rPr>
        <w:t>przyjmowanych do realizacji rozwi</w:t>
      </w:r>
      <w:r w:rsidRPr="007F795D">
        <w:rPr>
          <w:rFonts w:ascii="Tahoma" w:eastAsia="TimesNewRoman" w:hAnsi="Tahoma" w:cs="Tahoma"/>
          <w:szCs w:val="20"/>
          <w:lang w:eastAsia="ar-SA"/>
        </w:rPr>
        <w:t>ą</w:t>
      </w:r>
      <w:r w:rsidRPr="007F795D">
        <w:rPr>
          <w:rFonts w:ascii="Tahoma" w:eastAsia="Calibri" w:hAnsi="Tahoma" w:cs="Tahoma"/>
          <w:szCs w:val="20"/>
          <w:lang w:eastAsia="ar-SA"/>
        </w:rPr>
        <w:t>za</w:t>
      </w:r>
      <w:r w:rsidRPr="007F795D">
        <w:rPr>
          <w:rFonts w:ascii="Tahoma" w:eastAsia="TimesNewRoman" w:hAnsi="Tahoma" w:cs="Tahoma"/>
          <w:szCs w:val="20"/>
          <w:lang w:eastAsia="ar-SA"/>
        </w:rPr>
        <w:t>ń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5EE52D1D" w14:textId="2C3632AF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  <w:tab w:val="left" w:pos="397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zawiadamianie Zamawiającego o wszelkich przypadkach naruszenia ustawy Prawo budowlane celem podjęcia dalszych działań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19009BDC" w14:textId="4C69F640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  <w:tab w:val="left" w:pos="397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niezwłoczne zawiadamianie Zamawiającego o przerwach w realizacji robót oraz o wyst</w:t>
      </w:r>
      <w:r w:rsidRPr="007F795D">
        <w:rPr>
          <w:rFonts w:ascii="Tahoma" w:eastAsia="TimesNewRoman" w:hAnsi="Tahoma" w:cs="Tahoma"/>
          <w:szCs w:val="20"/>
          <w:lang w:eastAsia="ar-SA"/>
        </w:rPr>
        <w:t>ą</w:t>
      </w:r>
      <w:r w:rsidRPr="007F795D">
        <w:rPr>
          <w:rFonts w:ascii="Tahoma" w:eastAsia="Calibri" w:hAnsi="Tahoma" w:cs="Tahoma"/>
          <w:szCs w:val="20"/>
          <w:lang w:eastAsia="ar-SA"/>
        </w:rPr>
        <w:t>pieniu okoliczno</w:t>
      </w:r>
      <w:r w:rsidRPr="007F795D">
        <w:rPr>
          <w:rFonts w:ascii="Tahoma" w:eastAsia="TimesNewRoman" w:hAnsi="Tahoma" w:cs="Tahoma"/>
          <w:szCs w:val="20"/>
          <w:lang w:eastAsia="ar-SA"/>
        </w:rPr>
        <w:t>ś</w:t>
      </w:r>
      <w:r w:rsidRPr="007F795D">
        <w:rPr>
          <w:rFonts w:ascii="Tahoma" w:eastAsia="Calibri" w:hAnsi="Tahoma" w:cs="Tahoma"/>
          <w:szCs w:val="20"/>
          <w:lang w:eastAsia="ar-SA"/>
        </w:rPr>
        <w:t>ci, które mog</w:t>
      </w:r>
      <w:r w:rsidRPr="007F795D">
        <w:rPr>
          <w:rFonts w:ascii="Tahoma" w:eastAsia="TimesNewRoman" w:hAnsi="Tahoma" w:cs="Tahoma"/>
          <w:szCs w:val="20"/>
          <w:lang w:eastAsia="ar-SA"/>
        </w:rPr>
        <w:t xml:space="preserve">ą </w:t>
      </w:r>
      <w:r w:rsidRPr="007F795D">
        <w:rPr>
          <w:rFonts w:ascii="Tahoma" w:eastAsia="Calibri" w:hAnsi="Tahoma" w:cs="Tahoma"/>
          <w:szCs w:val="20"/>
          <w:lang w:eastAsia="ar-SA"/>
        </w:rPr>
        <w:t>wpłyn</w:t>
      </w:r>
      <w:r w:rsidRPr="007F795D">
        <w:rPr>
          <w:rFonts w:ascii="Tahoma" w:eastAsia="TimesNewRoman" w:hAnsi="Tahoma" w:cs="Tahoma"/>
          <w:szCs w:val="20"/>
          <w:lang w:eastAsia="ar-SA"/>
        </w:rPr>
        <w:t>ąć</w:t>
      </w:r>
      <w:r w:rsidRPr="007F795D">
        <w:rPr>
          <w:rFonts w:ascii="Tahoma" w:eastAsia="Calibri" w:hAnsi="Tahoma" w:cs="Tahoma"/>
          <w:szCs w:val="20"/>
          <w:lang w:eastAsia="ar-SA"/>
        </w:rPr>
        <w:t xml:space="preserve"> na opó</w:t>
      </w:r>
      <w:r w:rsidRPr="007F795D">
        <w:rPr>
          <w:rFonts w:ascii="Tahoma" w:eastAsia="TimesNewRoman" w:hAnsi="Tahoma" w:cs="Tahoma"/>
          <w:szCs w:val="20"/>
          <w:lang w:eastAsia="ar-SA"/>
        </w:rPr>
        <w:t>ź</w:t>
      </w:r>
      <w:r w:rsidRPr="007F795D">
        <w:rPr>
          <w:rFonts w:ascii="Tahoma" w:eastAsia="Calibri" w:hAnsi="Tahoma" w:cs="Tahoma"/>
          <w:szCs w:val="20"/>
          <w:lang w:eastAsia="ar-SA"/>
        </w:rPr>
        <w:t>nienie terminów wykonania robót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47681718" w14:textId="0D8237DD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  <w:tab w:val="left" w:pos="397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kontrolowanie wykonywanych robót w zakresie zgodności z postanowieniami umowy zawartej pomi</w:t>
      </w:r>
      <w:r w:rsidRPr="007F795D">
        <w:rPr>
          <w:rFonts w:ascii="Tahoma" w:eastAsia="TimesNewRoman" w:hAnsi="Tahoma" w:cs="Tahoma"/>
          <w:szCs w:val="20"/>
          <w:lang w:eastAsia="ar-SA"/>
        </w:rPr>
        <w:t>ę</w:t>
      </w:r>
      <w:r w:rsidRPr="007F795D">
        <w:rPr>
          <w:rFonts w:ascii="Tahoma" w:eastAsia="Calibri" w:hAnsi="Tahoma" w:cs="Tahoma"/>
          <w:szCs w:val="20"/>
          <w:lang w:eastAsia="ar-SA"/>
        </w:rPr>
        <w:t>dzy Zamawiającym a Wykonawcą robót budowlanych oraz w zakresie przestrzegania na budowie zasad BHP oraz utrzymywania porz</w:t>
      </w:r>
      <w:r w:rsidRPr="007F795D">
        <w:rPr>
          <w:rFonts w:ascii="Tahoma" w:eastAsia="TimesNewRoman" w:hAnsi="Tahoma" w:cs="Tahoma"/>
          <w:szCs w:val="20"/>
          <w:lang w:eastAsia="ar-SA"/>
        </w:rPr>
        <w:t>ą</w:t>
      </w:r>
      <w:r w:rsidRPr="007F795D">
        <w:rPr>
          <w:rFonts w:ascii="Tahoma" w:eastAsia="Calibri" w:hAnsi="Tahoma" w:cs="Tahoma"/>
          <w:szCs w:val="20"/>
          <w:lang w:eastAsia="ar-SA"/>
        </w:rPr>
        <w:t>dku na budowie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7F4ADB31" w14:textId="0F3FBFEB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  <w:tab w:val="left" w:pos="397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zatwierdzanie metod wykonywania robót budowlanych, włączając w to roboty tymczasowe i zabezpieczające zaproponowane przez Wykonawcę robót budowlanych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75C7E115" w14:textId="254F8DC0" w:rsidR="00780141" w:rsidRPr="005C2D84" w:rsidRDefault="00412FF1" w:rsidP="001749E3">
      <w:pPr>
        <w:numPr>
          <w:ilvl w:val="0"/>
          <w:numId w:val="5"/>
        </w:numPr>
        <w:tabs>
          <w:tab w:val="clear" w:pos="0"/>
          <w:tab w:val="left" w:pos="-142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kontrolowanie sposobu składowania i przechowywania materiałów, wyrobów oraz urz</w:t>
      </w:r>
      <w:r w:rsidRPr="007F795D">
        <w:rPr>
          <w:rFonts w:ascii="Tahoma" w:eastAsia="TimesNewRoman" w:hAnsi="Tahoma" w:cs="Tahoma"/>
          <w:szCs w:val="20"/>
          <w:lang w:eastAsia="ar-SA"/>
        </w:rPr>
        <w:t>ą</w:t>
      </w:r>
      <w:r w:rsidRPr="007F795D">
        <w:rPr>
          <w:rFonts w:ascii="Tahoma" w:eastAsia="Calibri" w:hAnsi="Tahoma" w:cs="Tahoma"/>
          <w:szCs w:val="20"/>
          <w:lang w:eastAsia="ar-SA"/>
        </w:rPr>
        <w:t>dze</w:t>
      </w:r>
      <w:r w:rsidRPr="007F795D">
        <w:rPr>
          <w:rFonts w:ascii="Tahoma" w:eastAsia="TimesNewRoman" w:hAnsi="Tahoma" w:cs="Tahoma"/>
          <w:szCs w:val="20"/>
          <w:lang w:eastAsia="ar-SA"/>
        </w:rPr>
        <w:t>ń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4B44FE5D" w14:textId="5A82494E" w:rsidR="005C2D84" w:rsidRPr="007F795D" w:rsidRDefault="005C2D84" w:rsidP="001749E3">
      <w:pPr>
        <w:numPr>
          <w:ilvl w:val="0"/>
          <w:numId w:val="5"/>
        </w:numPr>
        <w:tabs>
          <w:tab w:val="clear" w:pos="0"/>
          <w:tab w:val="left" w:pos="-142"/>
        </w:tabs>
        <w:spacing w:after="0" w:line="360" w:lineRule="auto"/>
        <w:ind w:left="284"/>
        <w:rPr>
          <w:rFonts w:ascii="Tahoma" w:hAnsi="Tahoma" w:cs="Tahoma"/>
          <w:szCs w:val="20"/>
        </w:rPr>
      </w:pPr>
      <w:r>
        <w:rPr>
          <w:rFonts w:ascii="Tahoma" w:eastAsia="Calibri" w:hAnsi="Tahoma" w:cs="Tahoma"/>
          <w:szCs w:val="20"/>
          <w:lang w:eastAsia="ar-SA"/>
        </w:rPr>
        <w:t xml:space="preserve">monitorowanie zagrożeń dla sąsiednich obiektów, a w razie ich wystąpienia podejmowanie natychmiastowych działań; </w:t>
      </w:r>
    </w:p>
    <w:p w14:paraId="1012CD41" w14:textId="60230DC2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kontrola prawidłowo</w:t>
      </w:r>
      <w:r w:rsidRPr="007F795D">
        <w:rPr>
          <w:rFonts w:ascii="Tahoma" w:eastAsia="TimesNewRoman" w:hAnsi="Tahoma" w:cs="Tahoma"/>
          <w:szCs w:val="20"/>
          <w:lang w:eastAsia="ar-SA"/>
        </w:rPr>
        <w:t>ś</w:t>
      </w:r>
      <w:r w:rsidRPr="007F795D">
        <w:rPr>
          <w:rFonts w:ascii="Tahoma" w:eastAsia="Calibri" w:hAnsi="Tahoma" w:cs="Tahoma"/>
          <w:szCs w:val="20"/>
          <w:lang w:eastAsia="ar-SA"/>
        </w:rPr>
        <w:t>ci prowadzenia dziennika budowy i dokonywanie w nim wpisów stwierdzaj</w:t>
      </w:r>
      <w:r w:rsidRPr="007F795D">
        <w:rPr>
          <w:rFonts w:ascii="Tahoma" w:eastAsia="TimesNewRoman" w:hAnsi="Tahoma" w:cs="Tahoma"/>
          <w:szCs w:val="20"/>
          <w:lang w:eastAsia="ar-SA"/>
        </w:rPr>
        <w:t>ą</w:t>
      </w:r>
      <w:r w:rsidRPr="007F795D">
        <w:rPr>
          <w:rFonts w:ascii="Tahoma" w:eastAsia="Calibri" w:hAnsi="Tahoma" w:cs="Tahoma"/>
          <w:szCs w:val="20"/>
          <w:lang w:eastAsia="ar-SA"/>
        </w:rPr>
        <w:t>cych wszystkie okoliczno</w:t>
      </w:r>
      <w:r w:rsidRPr="007F795D">
        <w:rPr>
          <w:rFonts w:ascii="Tahoma" w:eastAsia="TimesNewRoman" w:hAnsi="Tahoma" w:cs="Tahoma"/>
          <w:szCs w:val="20"/>
          <w:lang w:eastAsia="ar-SA"/>
        </w:rPr>
        <w:t>ś</w:t>
      </w:r>
      <w:r w:rsidRPr="007F795D">
        <w:rPr>
          <w:rFonts w:ascii="Tahoma" w:eastAsia="Calibri" w:hAnsi="Tahoma" w:cs="Tahoma"/>
          <w:szCs w:val="20"/>
          <w:lang w:eastAsia="ar-SA"/>
        </w:rPr>
        <w:t>ci maj</w:t>
      </w:r>
      <w:r w:rsidRPr="007F795D">
        <w:rPr>
          <w:rFonts w:ascii="Tahoma" w:eastAsia="TimesNewRoman" w:hAnsi="Tahoma" w:cs="Tahoma"/>
          <w:szCs w:val="20"/>
          <w:lang w:eastAsia="ar-SA"/>
        </w:rPr>
        <w:t>ą</w:t>
      </w:r>
      <w:r w:rsidRPr="007F795D">
        <w:rPr>
          <w:rFonts w:ascii="Tahoma" w:eastAsia="Calibri" w:hAnsi="Tahoma" w:cs="Tahoma"/>
          <w:szCs w:val="20"/>
          <w:lang w:eastAsia="ar-SA"/>
        </w:rPr>
        <w:t>ce znaczenie dla wła</w:t>
      </w:r>
      <w:r w:rsidRPr="007F795D">
        <w:rPr>
          <w:rFonts w:ascii="Tahoma" w:eastAsia="TimesNewRoman" w:hAnsi="Tahoma" w:cs="Tahoma"/>
          <w:szCs w:val="20"/>
          <w:lang w:eastAsia="ar-SA"/>
        </w:rPr>
        <w:t>ś</w:t>
      </w:r>
      <w:r w:rsidRPr="007F795D">
        <w:rPr>
          <w:rFonts w:ascii="Tahoma" w:eastAsia="Calibri" w:hAnsi="Tahoma" w:cs="Tahoma"/>
          <w:szCs w:val="20"/>
          <w:lang w:eastAsia="ar-SA"/>
        </w:rPr>
        <w:t>ciwego przebiegu procesu budowlanego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3C58FC5F" w14:textId="737CD53C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kontrola pod wzgl</w:t>
      </w:r>
      <w:r w:rsidRPr="007F795D">
        <w:rPr>
          <w:rFonts w:ascii="Tahoma" w:eastAsia="TimesNewRoman" w:hAnsi="Tahoma" w:cs="Tahoma"/>
          <w:szCs w:val="20"/>
          <w:lang w:eastAsia="ar-SA"/>
        </w:rPr>
        <w:t>ę</w:t>
      </w:r>
      <w:r w:rsidRPr="007F795D">
        <w:rPr>
          <w:rFonts w:ascii="Tahoma" w:eastAsia="Calibri" w:hAnsi="Tahoma" w:cs="Tahoma"/>
          <w:szCs w:val="20"/>
          <w:lang w:eastAsia="ar-SA"/>
        </w:rPr>
        <w:t>dem kompletno</w:t>
      </w:r>
      <w:r w:rsidRPr="007F795D">
        <w:rPr>
          <w:rFonts w:ascii="Tahoma" w:eastAsia="TimesNewRoman" w:hAnsi="Tahoma" w:cs="Tahoma"/>
          <w:szCs w:val="20"/>
          <w:lang w:eastAsia="ar-SA"/>
        </w:rPr>
        <w:t>ś</w:t>
      </w:r>
      <w:r w:rsidRPr="007F795D">
        <w:rPr>
          <w:rFonts w:ascii="Tahoma" w:eastAsia="Calibri" w:hAnsi="Tahoma" w:cs="Tahoma"/>
          <w:szCs w:val="20"/>
          <w:lang w:eastAsia="ar-SA"/>
        </w:rPr>
        <w:t>ci i tre</w:t>
      </w:r>
      <w:r w:rsidRPr="007F795D">
        <w:rPr>
          <w:rFonts w:ascii="Tahoma" w:eastAsia="TimesNewRoman" w:hAnsi="Tahoma" w:cs="Tahoma"/>
          <w:szCs w:val="20"/>
          <w:lang w:eastAsia="ar-SA"/>
        </w:rPr>
        <w:t>ś</w:t>
      </w:r>
      <w:r w:rsidRPr="007F795D">
        <w:rPr>
          <w:rFonts w:ascii="Tahoma" w:eastAsia="Calibri" w:hAnsi="Tahoma" w:cs="Tahoma"/>
          <w:szCs w:val="20"/>
          <w:lang w:eastAsia="ar-SA"/>
        </w:rPr>
        <w:t xml:space="preserve">ci dokumentów przedstawianych przez Wykonawcę robót budowlanych przy </w:t>
      </w:r>
      <w:r w:rsidR="00964888">
        <w:rPr>
          <w:rFonts w:ascii="Tahoma" w:eastAsia="Calibri" w:hAnsi="Tahoma" w:cs="Tahoma"/>
          <w:szCs w:val="20"/>
          <w:lang w:eastAsia="ar-SA"/>
        </w:rPr>
        <w:t>odbiorach</w:t>
      </w:r>
      <w:r w:rsidRPr="007F795D">
        <w:rPr>
          <w:rFonts w:ascii="Tahoma" w:eastAsia="Calibri" w:hAnsi="Tahoma" w:cs="Tahoma"/>
          <w:szCs w:val="20"/>
          <w:lang w:eastAsia="ar-SA"/>
        </w:rPr>
        <w:t xml:space="preserve"> cz</w:t>
      </w:r>
      <w:r w:rsidRPr="007F795D">
        <w:rPr>
          <w:rFonts w:ascii="Tahoma" w:eastAsia="TimesNewRoman" w:hAnsi="Tahoma" w:cs="Tahoma"/>
          <w:szCs w:val="20"/>
          <w:lang w:eastAsia="ar-SA"/>
        </w:rPr>
        <w:t>ęś</w:t>
      </w:r>
      <w:r w:rsidRPr="007F795D">
        <w:rPr>
          <w:rFonts w:ascii="Tahoma" w:eastAsia="Calibri" w:hAnsi="Tahoma" w:cs="Tahoma"/>
          <w:szCs w:val="20"/>
          <w:lang w:eastAsia="ar-SA"/>
        </w:rPr>
        <w:t>ciowy</w:t>
      </w:r>
      <w:r w:rsidR="00964888">
        <w:rPr>
          <w:rFonts w:ascii="Tahoma" w:eastAsia="Calibri" w:hAnsi="Tahoma" w:cs="Tahoma"/>
          <w:szCs w:val="20"/>
          <w:lang w:eastAsia="ar-SA"/>
        </w:rPr>
        <w:t>ch</w:t>
      </w:r>
      <w:r w:rsidRPr="007F795D">
        <w:rPr>
          <w:rFonts w:ascii="Tahoma" w:eastAsia="Calibri" w:hAnsi="Tahoma" w:cs="Tahoma"/>
          <w:szCs w:val="20"/>
          <w:lang w:eastAsia="ar-SA"/>
        </w:rPr>
        <w:t xml:space="preserve"> oraz przy odbiorze ko</w:t>
      </w:r>
      <w:r w:rsidRPr="007F795D">
        <w:rPr>
          <w:rFonts w:ascii="Tahoma" w:eastAsia="TimesNewRoman" w:hAnsi="Tahoma" w:cs="Tahoma"/>
          <w:szCs w:val="20"/>
          <w:lang w:eastAsia="ar-SA"/>
        </w:rPr>
        <w:t>ń</w:t>
      </w:r>
      <w:r w:rsidRPr="007F795D">
        <w:rPr>
          <w:rFonts w:ascii="Tahoma" w:eastAsia="Calibri" w:hAnsi="Tahoma" w:cs="Tahoma"/>
          <w:szCs w:val="20"/>
          <w:lang w:eastAsia="ar-SA"/>
        </w:rPr>
        <w:t>cowym, weryfikacja i zatwierdzenie dokumentacji powykonawczej, potwierdzanie protokolarne faktycznie wykonanych robót</w:t>
      </w:r>
      <w:r w:rsidR="000666D6">
        <w:rPr>
          <w:rFonts w:ascii="Tahoma" w:eastAsia="Calibri" w:hAnsi="Tahoma" w:cs="Tahoma"/>
          <w:szCs w:val="20"/>
          <w:lang w:eastAsia="ar-SA"/>
        </w:rPr>
        <w:t xml:space="preserve"> oraz weryfikacja dokumentacji związanej z przekazaniem obiektu do użytkowania;</w:t>
      </w:r>
    </w:p>
    <w:p w14:paraId="3CD6A679" w14:textId="5D5E2456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  <w:tab w:val="left" w:pos="508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nadzór nad odbiorami, próbami końcowymi i eksploatacyjnymi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11BD4142" w14:textId="75F7EA9E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zorganizowanie i przeprowadzenie czynno</w:t>
      </w:r>
      <w:r w:rsidRPr="007F795D">
        <w:rPr>
          <w:rFonts w:ascii="Tahoma" w:eastAsia="TimesNewRoman" w:hAnsi="Tahoma" w:cs="Tahoma"/>
          <w:szCs w:val="20"/>
          <w:lang w:eastAsia="ar-SA"/>
        </w:rPr>
        <w:t>ś</w:t>
      </w:r>
      <w:r w:rsidRPr="007F795D">
        <w:rPr>
          <w:rFonts w:ascii="Tahoma" w:eastAsia="Calibri" w:hAnsi="Tahoma" w:cs="Tahoma"/>
          <w:szCs w:val="20"/>
          <w:lang w:eastAsia="ar-SA"/>
        </w:rPr>
        <w:t>ci odbiorów cz</w:t>
      </w:r>
      <w:r w:rsidRPr="007F795D">
        <w:rPr>
          <w:rFonts w:ascii="Tahoma" w:eastAsia="TimesNewRoman" w:hAnsi="Tahoma" w:cs="Tahoma"/>
          <w:szCs w:val="20"/>
          <w:lang w:eastAsia="ar-SA"/>
        </w:rPr>
        <w:t>ęś</w:t>
      </w:r>
      <w:r w:rsidRPr="007F795D">
        <w:rPr>
          <w:rFonts w:ascii="Tahoma" w:eastAsia="Calibri" w:hAnsi="Tahoma" w:cs="Tahoma"/>
          <w:szCs w:val="20"/>
          <w:lang w:eastAsia="ar-SA"/>
        </w:rPr>
        <w:t>ciowych oraz czynno</w:t>
      </w:r>
      <w:r w:rsidRPr="007F795D">
        <w:rPr>
          <w:rFonts w:ascii="Tahoma" w:eastAsia="TimesNewRoman" w:hAnsi="Tahoma" w:cs="Tahoma"/>
          <w:szCs w:val="20"/>
          <w:lang w:eastAsia="ar-SA"/>
        </w:rPr>
        <w:t>ś</w:t>
      </w:r>
      <w:r w:rsidRPr="007F795D">
        <w:rPr>
          <w:rFonts w:ascii="Tahoma" w:eastAsia="Calibri" w:hAnsi="Tahoma" w:cs="Tahoma"/>
          <w:szCs w:val="20"/>
          <w:lang w:eastAsia="ar-SA"/>
        </w:rPr>
        <w:t>ci odbioru ko</w:t>
      </w:r>
      <w:r w:rsidRPr="007F795D">
        <w:rPr>
          <w:rFonts w:ascii="Tahoma" w:eastAsia="TimesNewRoman" w:hAnsi="Tahoma" w:cs="Tahoma"/>
          <w:szCs w:val="20"/>
          <w:lang w:eastAsia="ar-SA"/>
        </w:rPr>
        <w:t>ń</w:t>
      </w:r>
      <w:r w:rsidRPr="007F795D">
        <w:rPr>
          <w:rFonts w:ascii="Tahoma" w:eastAsia="Calibri" w:hAnsi="Tahoma" w:cs="Tahoma"/>
          <w:szCs w:val="20"/>
          <w:lang w:eastAsia="ar-SA"/>
        </w:rPr>
        <w:t>cowego z udziałem przedstawicieli Zamawiającego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247D3787" w14:textId="1CD85914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 xml:space="preserve">przekazanie Zamawiającemu zweryfikowanego kompletu dokumentacji powykonawczej wraz </w:t>
      </w:r>
      <w:r w:rsidR="00A93FC6">
        <w:rPr>
          <w:rFonts w:ascii="Tahoma" w:eastAsia="Calibri" w:hAnsi="Tahoma" w:cs="Tahoma"/>
          <w:szCs w:val="20"/>
          <w:lang w:eastAsia="ar-SA"/>
        </w:rPr>
        <w:br/>
      </w:r>
      <w:r w:rsidRPr="007F795D">
        <w:rPr>
          <w:rFonts w:ascii="Tahoma" w:eastAsia="Calibri" w:hAnsi="Tahoma" w:cs="Tahoma"/>
          <w:szCs w:val="20"/>
          <w:lang w:eastAsia="ar-SA"/>
        </w:rPr>
        <w:t>z protokołami, wnioskami materiałowymi i innymi dokumentami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72C7F282" w14:textId="1431EB9D" w:rsidR="00780141" w:rsidRPr="000666D6" w:rsidRDefault="00412FF1" w:rsidP="001749E3">
      <w:pPr>
        <w:numPr>
          <w:ilvl w:val="0"/>
          <w:numId w:val="5"/>
        </w:numPr>
        <w:tabs>
          <w:tab w:val="clear" w:pos="0"/>
          <w:tab w:val="left" w:pos="-142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0666D6">
        <w:rPr>
          <w:rFonts w:ascii="Tahoma" w:eastAsia="Calibri" w:hAnsi="Tahoma" w:cs="Tahoma"/>
          <w:szCs w:val="20"/>
          <w:lang w:eastAsia="ar-SA"/>
        </w:rPr>
        <w:t>udział w czynno</w:t>
      </w:r>
      <w:r w:rsidRPr="000666D6">
        <w:rPr>
          <w:rFonts w:ascii="Tahoma" w:eastAsia="TimesNewRoman" w:hAnsi="Tahoma" w:cs="Tahoma"/>
          <w:szCs w:val="20"/>
          <w:lang w:eastAsia="ar-SA"/>
        </w:rPr>
        <w:t>ś</w:t>
      </w:r>
      <w:r w:rsidRPr="000666D6">
        <w:rPr>
          <w:rFonts w:ascii="Tahoma" w:eastAsia="Calibri" w:hAnsi="Tahoma" w:cs="Tahoma"/>
          <w:szCs w:val="20"/>
          <w:lang w:eastAsia="ar-SA"/>
        </w:rPr>
        <w:t>ciach przekazywania gotowego obiektu do u</w:t>
      </w:r>
      <w:r w:rsidRPr="000666D6">
        <w:rPr>
          <w:rFonts w:ascii="Tahoma" w:eastAsia="TimesNewRoman" w:hAnsi="Tahoma" w:cs="Tahoma"/>
          <w:szCs w:val="20"/>
          <w:lang w:eastAsia="ar-SA"/>
        </w:rPr>
        <w:t>ż</w:t>
      </w:r>
      <w:r w:rsidRPr="000666D6">
        <w:rPr>
          <w:rFonts w:ascii="Tahoma" w:eastAsia="Calibri" w:hAnsi="Tahoma" w:cs="Tahoma"/>
          <w:szCs w:val="20"/>
          <w:lang w:eastAsia="ar-SA"/>
        </w:rPr>
        <w:t>ytkowania</w:t>
      </w:r>
      <w:r w:rsidR="001749E3" w:rsidRPr="000666D6">
        <w:rPr>
          <w:rFonts w:ascii="Tahoma" w:eastAsia="Calibri" w:hAnsi="Tahoma" w:cs="Tahoma"/>
          <w:szCs w:val="20"/>
          <w:lang w:eastAsia="ar-SA"/>
        </w:rPr>
        <w:t>;</w:t>
      </w:r>
    </w:p>
    <w:p w14:paraId="248CBB5F" w14:textId="332A06BC" w:rsidR="005C2D84" w:rsidRPr="007F795D" w:rsidRDefault="005C2D84" w:rsidP="001749E3">
      <w:pPr>
        <w:numPr>
          <w:ilvl w:val="0"/>
          <w:numId w:val="5"/>
        </w:numPr>
        <w:tabs>
          <w:tab w:val="clear" w:pos="0"/>
          <w:tab w:val="left" w:pos="-142"/>
        </w:tabs>
        <w:spacing w:after="0" w:line="360" w:lineRule="auto"/>
        <w:ind w:left="28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udział w komisyjnym określeniu stanu zaawansowania robót oraz ich wartości, w przypadku gdy Zamawiający lub Wykonawca robót budowlanych odstąpi od umowy na wykonanie robót; </w:t>
      </w:r>
    </w:p>
    <w:p w14:paraId="7BAF5577" w14:textId="626AEA33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  <w:tab w:val="left" w:pos="397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kontrola jako</w:t>
      </w:r>
      <w:r w:rsidRPr="007F795D">
        <w:rPr>
          <w:rFonts w:ascii="Tahoma" w:eastAsia="TimesNewRoman" w:hAnsi="Tahoma" w:cs="Tahoma"/>
          <w:szCs w:val="20"/>
          <w:lang w:eastAsia="ar-SA"/>
        </w:rPr>
        <w:t xml:space="preserve">ści </w:t>
      </w:r>
      <w:r w:rsidRPr="007F795D">
        <w:rPr>
          <w:rFonts w:ascii="Tahoma" w:eastAsia="Calibri" w:hAnsi="Tahoma" w:cs="Tahoma"/>
          <w:szCs w:val="20"/>
          <w:lang w:eastAsia="ar-SA"/>
        </w:rPr>
        <w:t>robót po usuni</w:t>
      </w:r>
      <w:r w:rsidRPr="007F795D">
        <w:rPr>
          <w:rFonts w:ascii="Tahoma" w:eastAsia="TimesNewRoman" w:hAnsi="Tahoma" w:cs="Tahoma"/>
          <w:szCs w:val="20"/>
          <w:lang w:eastAsia="ar-SA"/>
        </w:rPr>
        <w:t>ę</w:t>
      </w:r>
      <w:r w:rsidRPr="007F795D">
        <w:rPr>
          <w:rFonts w:ascii="Tahoma" w:eastAsia="Calibri" w:hAnsi="Tahoma" w:cs="Tahoma"/>
          <w:szCs w:val="20"/>
          <w:lang w:eastAsia="ar-SA"/>
        </w:rPr>
        <w:t>ciu wad robót stwierdzonych w trakcie odbiorów oraz potwierdzanie usuni</w:t>
      </w:r>
      <w:r w:rsidRPr="007F795D">
        <w:rPr>
          <w:rFonts w:ascii="Tahoma" w:eastAsia="TimesNewRoman" w:hAnsi="Tahoma" w:cs="Tahoma"/>
          <w:szCs w:val="20"/>
          <w:lang w:eastAsia="ar-SA"/>
        </w:rPr>
        <w:t>ę</w:t>
      </w:r>
      <w:r w:rsidRPr="007F795D">
        <w:rPr>
          <w:rFonts w:ascii="Tahoma" w:eastAsia="Calibri" w:hAnsi="Tahoma" w:cs="Tahoma"/>
          <w:szCs w:val="20"/>
          <w:lang w:eastAsia="ar-SA"/>
        </w:rPr>
        <w:t>cia wad robót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106EBA55" w14:textId="4A66E01E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  <w:tab w:val="left" w:pos="397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Calibri" w:hAnsi="Tahoma" w:cs="Tahoma"/>
          <w:szCs w:val="20"/>
          <w:lang w:eastAsia="ar-SA"/>
        </w:rPr>
        <w:t>w przypadku nieterminowego usuwania wad robót, przygotowanie danych niezbędnych do naliczenia przez Zamawiającego kar umownych z tego tytułu</w:t>
      </w:r>
      <w:r w:rsidR="001749E3" w:rsidRPr="007F795D">
        <w:rPr>
          <w:rFonts w:ascii="Tahoma" w:eastAsia="Calibri" w:hAnsi="Tahoma" w:cs="Tahoma"/>
          <w:szCs w:val="20"/>
          <w:lang w:eastAsia="ar-SA"/>
        </w:rPr>
        <w:t>;</w:t>
      </w:r>
    </w:p>
    <w:p w14:paraId="02EF0B5A" w14:textId="111AC7C1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  <w:tab w:val="left" w:pos="286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eastAsia="Arial Unicode MS" w:hAnsi="Tahoma" w:cs="Tahoma"/>
          <w:szCs w:val="20"/>
          <w:lang w:eastAsia="ar-SA"/>
        </w:rPr>
        <w:lastRenderedPageBreak/>
        <w:t>udział w przeglądach technicznych organizowanych przez Zamawiającego, przy udziale: Wykonawcy, Zamawiającego i Użytkowników, w okresie gwarancji udzielonej przez Wykonawcę robót budowlanych</w:t>
      </w:r>
      <w:r w:rsidR="00D327D8">
        <w:rPr>
          <w:rFonts w:ascii="Tahoma" w:eastAsia="Arial Unicode MS" w:hAnsi="Tahoma" w:cs="Tahoma"/>
          <w:szCs w:val="20"/>
          <w:lang w:eastAsia="ar-SA"/>
        </w:rPr>
        <w:t xml:space="preserve"> (minimalny okres gwarancji na wykonane roboty budowlane to 60 miesięcy, wydłużenie okresu gwarancji do 72 miesięcy stanowi dodatkowe kryterium oceny ofert w postępowaniu na wybór wykonawcy robót budowlanych)</w:t>
      </w:r>
      <w:r w:rsidRPr="007F795D">
        <w:rPr>
          <w:rFonts w:ascii="Tahoma" w:eastAsia="Arial Unicode MS" w:hAnsi="Tahoma" w:cs="Tahoma"/>
          <w:szCs w:val="20"/>
          <w:lang w:eastAsia="ar-SA"/>
        </w:rPr>
        <w:t>oraz egzekwowanie od Wykonawcy robót budowlanych usunięcia ujawnionych wad robót, opisanych w protokole z przeglądu gwarancyjnego</w:t>
      </w:r>
      <w:r w:rsidR="001749E3" w:rsidRPr="007F795D">
        <w:rPr>
          <w:rFonts w:ascii="Tahoma" w:eastAsia="Arial Unicode MS" w:hAnsi="Tahoma" w:cs="Tahoma"/>
          <w:szCs w:val="20"/>
          <w:lang w:eastAsia="ar-SA"/>
        </w:rPr>
        <w:t>;</w:t>
      </w:r>
    </w:p>
    <w:p w14:paraId="27931F37" w14:textId="32DE13BB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  <w:tab w:val="left" w:pos="397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hAnsi="Tahoma" w:cs="Tahoma"/>
          <w:szCs w:val="20"/>
        </w:rPr>
        <w:t xml:space="preserve">zapewnienie sprawowania nadzoru inwestorskiego w sposób nieprzerwany i  niezakłócony, </w:t>
      </w:r>
      <w:r w:rsidR="00A93FC6">
        <w:rPr>
          <w:rFonts w:ascii="Tahoma" w:hAnsi="Tahoma" w:cs="Tahoma"/>
          <w:szCs w:val="20"/>
        </w:rPr>
        <w:br/>
      </w:r>
      <w:r w:rsidRPr="007F795D">
        <w:rPr>
          <w:rFonts w:ascii="Tahoma" w:hAnsi="Tahoma" w:cs="Tahoma"/>
          <w:szCs w:val="20"/>
        </w:rPr>
        <w:t>a w przypadku braku możliwości osobistego wykonania umowy, zapewnienie na swój koszt zastępcy, posiadającego odpowiednie uprawnienia budowlane i doświadczenie zawodowe</w:t>
      </w:r>
      <w:r w:rsidR="001749E3" w:rsidRPr="007F795D">
        <w:rPr>
          <w:rFonts w:ascii="Tahoma" w:hAnsi="Tahoma" w:cs="Tahoma"/>
          <w:szCs w:val="20"/>
        </w:rPr>
        <w:t>;</w:t>
      </w:r>
    </w:p>
    <w:p w14:paraId="52213834" w14:textId="0CA7C102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hAnsi="Tahoma" w:cs="Tahoma"/>
          <w:szCs w:val="20"/>
        </w:rPr>
        <w:t xml:space="preserve">inne czynności, do wykonania których, Inspektor jest upoważniony lub zobowiązany, zgodnie </w:t>
      </w:r>
      <w:r w:rsidR="00A93FC6">
        <w:rPr>
          <w:rFonts w:ascii="Tahoma" w:hAnsi="Tahoma" w:cs="Tahoma"/>
          <w:szCs w:val="20"/>
        </w:rPr>
        <w:br/>
      </w:r>
      <w:r w:rsidRPr="007F795D">
        <w:rPr>
          <w:rFonts w:ascii="Tahoma" w:hAnsi="Tahoma" w:cs="Tahoma"/>
          <w:szCs w:val="20"/>
        </w:rPr>
        <w:t>z postanowieniami umowy zawartej pomiędzy Zamawiającym a  Wykonawcami</w:t>
      </w:r>
      <w:r w:rsidR="001749E3" w:rsidRPr="007F795D">
        <w:rPr>
          <w:rFonts w:ascii="Tahoma" w:hAnsi="Tahoma" w:cs="Tahoma"/>
          <w:szCs w:val="20"/>
        </w:rPr>
        <w:t>;</w:t>
      </w:r>
    </w:p>
    <w:p w14:paraId="5F760EB6" w14:textId="49762E8F" w:rsidR="00780141" w:rsidRPr="00964888" w:rsidRDefault="00412FF1" w:rsidP="001749E3">
      <w:pPr>
        <w:numPr>
          <w:ilvl w:val="0"/>
          <w:numId w:val="5"/>
        </w:numPr>
        <w:tabs>
          <w:tab w:val="clear" w:pos="0"/>
          <w:tab w:val="left" w:pos="-142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hAnsi="Tahoma" w:cs="Tahoma"/>
          <w:szCs w:val="20"/>
        </w:rPr>
        <w:t>doradztwo w przygotowaniu odpowiedzi na korespondencję oraz wszelkie zapytania dotyczące budowy</w:t>
      </w:r>
      <w:r w:rsidR="001749E3" w:rsidRPr="00964888">
        <w:rPr>
          <w:rFonts w:ascii="Tahoma" w:hAnsi="Tahoma" w:cs="Tahoma"/>
          <w:szCs w:val="20"/>
        </w:rPr>
        <w:t>;</w:t>
      </w:r>
    </w:p>
    <w:p w14:paraId="3D5D5492" w14:textId="3D3068CF" w:rsidR="007855CF" w:rsidRPr="00AC159F" w:rsidRDefault="007855CF" w:rsidP="007855CF">
      <w:pPr>
        <w:numPr>
          <w:ilvl w:val="0"/>
          <w:numId w:val="5"/>
        </w:numPr>
        <w:tabs>
          <w:tab w:val="clear" w:pos="0"/>
          <w:tab w:val="left" w:pos="-142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AC159F">
        <w:rPr>
          <w:rFonts w:ascii="Tahoma" w:hAnsi="Tahoma" w:cs="Tahoma"/>
          <w:bCs/>
          <w:szCs w:val="20"/>
        </w:rPr>
        <w:t xml:space="preserve">zapewnienie nadzoru we wszystkich wymaganych branżach wynikających z realizowanych robót budowlanych, w szczególności w </w:t>
      </w:r>
      <w:r>
        <w:rPr>
          <w:rFonts w:ascii="Tahoma" w:hAnsi="Tahoma" w:cs="Tahoma"/>
          <w:bCs/>
          <w:szCs w:val="20"/>
        </w:rPr>
        <w:t xml:space="preserve">branży architektonicznej, </w:t>
      </w:r>
      <w:r w:rsidRPr="00AC159F">
        <w:rPr>
          <w:rFonts w:ascii="Tahoma" w:hAnsi="Tahoma" w:cs="Tahoma"/>
          <w:bCs/>
          <w:szCs w:val="20"/>
        </w:rPr>
        <w:t>branży konstrukcyjno-budowlanej, elektrycznej i elektroenergetycznej, sanitarnej, cieplnej, wentylacyjnej przez osoby posiadające wymagane prawem uprawnienia do nadzorowania robót budowlanych stosownie do przedmiotu zamówienia</w:t>
      </w:r>
      <w:r w:rsidR="001F41DD">
        <w:rPr>
          <w:rFonts w:ascii="Tahoma" w:hAnsi="Tahoma" w:cs="Tahoma"/>
          <w:bCs/>
          <w:szCs w:val="20"/>
        </w:rPr>
        <w:t xml:space="preserve">, </w:t>
      </w:r>
      <w:r w:rsidR="001F41DD" w:rsidRPr="001F41DD">
        <w:rPr>
          <w:rFonts w:ascii="Tahoma" w:hAnsi="Tahoma" w:cs="Tahoma"/>
          <w:bCs/>
          <w:szCs w:val="20"/>
        </w:rPr>
        <w:t xml:space="preserve">wykonujących wszystkie czynności </w:t>
      </w:r>
      <w:r w:rsidR="001F41DD">
        <w:rPr>
          <w:rFonts w:ascii="Tahoma" w:hAnsi="Tahoma" w:cs="Tahoma"/>
          <w:bCs/>
          <w:szCs w:val="20"/>
        </w:rPr>
        <w:t xml:space="preserve">przewidziane </w:t>
      </w:r>
      <w:r w:rsidR="001F41DD" w:rsidRPr="001F41DD">
        <w:rPr>
          <w:rFonts w:ascii="Tahoma" w:hAnsi="Tahoma" w:cs="Tahoma"/>
          <w:bCs/>
          <w:szCs w:val="20"/>
        </w:rPr>
        <w:t>na mocy przepisów ustawy z dnia 7 lipca 1994 r. Prawo budowlane (tj. Dz.U. z 2024 r. poz. 725 ze zm.)</w:t>
      </w:r>
      <w:r w:rsidR="00A93FC6">
        <w:rPr>
          <w:rFonts w:ascii="Tahoma" w:hAnsi="Tahoma" w:cs="Tahoma"/>
          <w:bCs/>
          <w:szCs w:val="20"/>
        </w:rPr>
        <w:t>;</w:t>
      </w:r>
    </w:p>
    <w:p w14:paraId="4F1F4491" w14:textId="05404D3B" w:rsidR="00780141" w:rsidRPr="00964888" w:rsidRDefault="00412FF1" w:rsidP="001749E3">
      <w:pPr>
        <w:numPr>
          <w:ilvl w:val="0"/>
          <w:numId w:val="5"/>
        </w:numPr>
        <w:tabs>
          <w:tab w:val="clear" w:pos="0"/>
          <w:tab w:val="left" w:pos="-142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964888">
        <w:rPr>
          <w:rFonts w:ascii="Tahoma" w:hAnsi="Tahoma" w:cs="Tahoma"/>
          <w:bCs/>
          <w:szCs w:val="20"/>
        </w:rPr>
        <w:t>koordynowanie czynności Inspektorów Nadzoru Inwestorskiego</w:t>
      </w:r>
      <w:r w:rsidR="007F795D" w:rsidRPr="00964888">
        <w:rPr>
          <w:rFonts w:ascii="Tahoma" w:hAnsi="Tahoma" w:cs="Tahoma"/>
          <w:bCs/>
          <w:szCs w:val="20"/>
        </w:rPr>
        <w:t>,</w:t>
      </w:r>
      <w:r w:rsidRPr="00964888">
        <w:rPr>
          <w:rFonts w:ascii="Tahoma" w:hAnsi="Tahoma" w:cs="Tahoma"/>
          <w:bCs/>
          <w:szCs w:val="20"/>
        </w:rPr>
        <w:t xml:space="preserve"> m.in. przy budowie obiektu budowlanego, wymagającego ustanowienia inspektorów nadzoru inwestorskiego w zakresie różnych specjalności, wyznaczenie</w:t>
      </w:r>
      <w:r w:rsidR="00FB573B" w:rsidRPr="00964888">
        <w:rPr>
          <w:rFonts w:ascii="Tahoma" w:hAnsi="Tahoma" w:cs="Tahoma"/>
          <w:bCs/>
          <w:szCs w:val="20"/>
        </w:rPr>
        <w:t xml:space="preserve"> jednego</w:t>
      </w:r>
      <w:r w:rsidRPr="00964888">
        <w:rPr>
          <w:rFonts w:ascii="Tahoma" w:hAnsi="Tahoma" w:cs="Tahoma"/>
          <w:bCs/>
          <w:szCs w:val="20"/>
        </w:rPr>
        <w:t xml:space="preserve"> spośród Specjalistów</w:t>
      </w:r>
      <w:r w:rsidR="00FB573B" w:rsidRPr="00964888">
        <w:rPr>
          <w:rFonts w:ascii="Tahoma" w:hAnsi="Tahoma" w:cs="Tahoma"/>
          <w:bCs/>
          <w:szCs w:val="20"/>
        </w:rPr>
        <w:t>,</w:t>
      </w:r>
      <w:r w:rsidRPr="00964888">
        <w:rPr>
          <w:rFonts w:ascii="Tahoma" w:hAnsi="Tahoma" w:cs="Tahoma"/>
          <w:bCs/>
          <w:szCs w:val="20"/>
        </w:rPr>
        <w:t xml:space="preserve"> wchodzących w skład </w:t>
      </w:r>
      <w:r w:rsidR="00FB573B" w:rsidRPr="00964888">
        <w:rPr>
          <w:rFonts w:ascii="Tahoma" w:hAnsi="Tahoma" w:cs="Tahoma"/>
          <w:bCs/>
          <w:szCs w:val="20"/>
        </w:rPr>
        <w:t>Z</w:t>
      </w:r>
      <w:r w:rsidRPr="00964888">
        <w:rPr>
          <w:rFonts w:ascii="Tahoma" w:hAnsi="Tahoma" w:cs="Tahoma"/>
          <w:bCs/>
          <w:szCs w:val="20"/>
        </w:rPr>
        <w:t>espołu specjalistów</w:t>
      </w:r>
      <w:r w:rsidR="00FB573B" w:rsidRPr="00964888">
        <w:rPr>
          <w:rFonts w:ascii="Tahoma" w:hAnsi="Tahoma" w:cs="Tahoma"/>
          <w:bCs/>
          <w:szCs w:val="20"/>
        </w:rPr>
        <w:t xml:space="preserve">, </w:t>
      </w:r>
      <w:r w:rsidRPr="00964888">
        <w:rPr>
          <w:rFonts w:ascii="Tahoma" w:hAnsi="Tahoma" w:cs="Tahoma"/>
          <w:bCs/>
          <w:szCs w:val="20"/>
        </w:rPr>
        <w:t>jako koordynatora ich czynności na budowie;</w:t>
      </w:r>
    </w:p>
    <w:p w14:paraId="0A9973EC" w14:textId="6AD7EFA1" w:rsidR="00780141" w:rsidRPr="007F795D" w:rsidRDefault="00412FF1" w:rsidP="001749E3">
      <w:pPr>
        <w:numPr>
          <w:ilvl w:val="0"/>
          <w:numId w:val="5"/>
        </w:numPr>
        <w:tabs>
          <w:tab w:val="clear" w:pos="0"/>
          <w:tab w:val="left" w:pos="-142"/>
        </w:tabs>
        <w:spacing w:after="0" w:line="360" w:lineRule="auto"/>
        <w:ind w:left="284"/>
        <w:rPr>
          <w:rFonts w:ascii="Tahoma" w:hAnsi="Tahoma" w:cs="Tahoma"/>
          <w:szCs w:val="20"/>
        </w:rPr>
      </w:pPr>
      <w:r w:rsidRPr="007F795D">
        <w:rPr>
          <w:rFonts w:ascii="Tahoma" w:hAnsi="Tahoma" w:cs="Tahoma"/>
          <w:szCs w:val="20"/>
        </w:rPr>
        <w:t>kontrola realizacji robót w dni robocze w częstotliwości nie mniej niż 2 wizyty w tygodniu, każda nie krótsza niż 2 godziny</w:t>
      </w:r>
      <w:r w:rsidR="001749E3" w:rsidRPr="007F795D">
        <w:rPr>
          <w:rFonts w:ascii="Tahoma" w:hAnsi="Tahoma" w:cs="Tahoma"/>
          <w:szCs w:val="20"/>
        </w:rPr>
        <w:t>;</w:t>
      </w:r>
    </w:p>
    <w:p w14:paraId="3C00C8ED" w14:textId="5E380CEA" w:rsidR="00780141" w:rsidRPr="0080116F" w:rsidRDefault="00412FF1" w:rsidP="001749E3">
      <w:pPr>
        <w:pStyle w:val="Akapitzlist"/>
        <w:widowControl w:val="0"/>
        <w:numPr>
          <w:ilvl w:val="0"/>
          <w:numId w:val="5"/>
        </w:numPr>
        <w:tabs>
          <w:tab w:val="clear" w:pos="0"/>
          <w:tab w:val="left" w:pos="-142"/>
          <w:tab w:val="left" w:pos="284"/>
          <w:tab w:val="left" w:pos="709"/>
        </w:tabs>
        <w:spacing w:after="0" w:line="360" w:lineRule="auto"/>
        <w:ind w:left="284" w:right="0"/>
        <w:contextualSpacing w:val="0"/>
        <w:rPr>
          <w:rFonts w:ascii="Tahoma" w:hAnsi="Tahoma" w:cs="Tahoma"/>
          <w:sz w:val="20"/>
          <w:szCs w:val="20"/>
        </w:rPr>
      </w:pPr>
      <w:r w:rsidRPr="007F795D">
        <w:rPr>
          <w:rFonts w:ascii="Tahoma" w:hAnsi="Tahoma" w:cs="Tahoma"/>
          <w:color w:val="auto"/>
          <w:sz w:val="20"/>
          <w:szCs w:val="20"/>
        </w:rPr>
        <w:t xml:space="preserve">inspektor Nadzoru nie jest upoważniony do wydawania Wykonawcy robót budowlanych jakiegokolwiek polecenia wykonania dodatkowych robót pod rygorem odstąpienia od Umowy </w:t>
      </w:r>
      <w:r w:rsidR="00A93FC6">
        <w:rPr>
          <w:rFonts w:ascii="Tahoma" w:hAnsi="Tahoma" w:cs="Tahoma"/>
          <w:color w:val="auto"/>
          <w:sz w:val="20"/>
          <w:szCs w:val="20"/>
        </w:rPr>
        <w:br/>
      </w:r>
      <w:r w:rsidRPr="007F795D">
        <w:rPr>
          <w:rFonts w:ascii="Tahoma" w:hAnsi="Tahoma" w:cs="Tahoma"/>
          <w:color w:val="auto"/>
          <w:sz w:val="20"/>
          <w:szCs w:val="20"/>
        </w:rPr>
        <w:t>i naliczenia kar umownych  tytułu nienależytej realizacji zamówienia.</w:t>
      </w:r>
    </w:p>
    <w:p w14:paraId="6F9BD662" w14:textId="77777777" w:rsidR="0080116F" w:rsidRDefault="0080116F" w:rsidP="0080116F">
      <w:pPr>
        <w:widowControl w:val="0"/>
        <w:tabs>
          <w:tab w:val="left" w:pos="-142"/>
          <w:tab w:val="left" w:pos="284"/>
          <w:tab w:val="left" w:pos="709"/>
        </w:tabs>
        <w:spacing w:after="0" w:line="360" w:lineRule="auto"/>
        <w:ind w:left="-142" w:firstLine="0"/>
        <w:rPr>
          <w:rFonts w:ascii="Tahoma" w:hAnsi="Tahoma" w:cs="Tahoma"/>
          <w:szCs w:val="20"/>
        </w:rPr>
      </w:pPr>
    </w:p>
    <w:p w14:paraId="7D5BB3F8" w14:textId="0531AFF5" w:rsidR="0080116F" w:rsidRDefault="0080116F" w:rsidP="0080116F">
      <w:pPr>
        <w:widowControl w:val="0"/>
        <w:tabs>
          <w:tab w:val="left" w:pos="-142"/>
          <w:tab w:val="left" w:pos="284"/>
          <w:tab w:val="left" w:pos="709"/>
        </w:tabs>
        <w:spacing w:after="0" w:line="360" w:lineRule="auto"/>
        <w:ind w:left="-142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Wykonawca ma obowiązek zapoznać się z wymaganiami formalnymi, wynikającymi z wydanych decyzji administracyjnych dla</w:t>
      </w:r>
      <w:r w:rsidR="005F6D0A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robót budowlanych. Jakiekolwiek </w:t>
      </w:r>
      <w:r w:rsidR="005F6D0A">
        <w:rPr>
          <w:rFonts w:ascii="Tahoma" w:hAnsi="Tahoma" w:cs="Tahoma"/>
          <w:szCs w:val="20"/>
        </w:rPr>
        <w:t>pominięcia</w:t>
      </w:r>
      <w:r>
        <w:rPr>
          <w:rFonts w:ascii="Tahoma" w:hAnsi="Tahoma" w:cs="Tahoma"/>
          <w:szCs w:val="20"/>
        </w:rPr>
        <w:t xml:space="preserve"> w wycenie nie mogą stanowić podstawy </w:t>
      </w:r>
      <w:r w:rsidR="005F6D0A">
        <w:rPr>
          <w:rFonts w:ascii="Tahoma" w:hAnsi="Tahoma" w:cs="Tahoma"/>
          <w:szCs w:val="20"/>
        </w:rPr>
        <w:t xml:space="preserve">uchylenie się od realizacji czynności nadzoru w branżach, wynikających z wydanych decyzji </w:t>
      </w:r>
      <w:r w:rsidR="00A93FC6">
        <w:rPr>
          <w:rFonts w:ascii="Tahoma" w:hAnsi="Tahoma" w:cs="Tahoma"/>
          <w:szCs w:val="20"/>
        </w:rPr>
        <w:br/>
      </w:r>
      <w:r w:rsidR="005F6D0A">
        <w:rPr>
          <w:rFonts w:ascii="Tahoma" w:hAnsi="Tahoma" w:cs="Tahoma"/>
          <w:szCs w:val="20"/>
        </w:rPr>
        <w:t xml:space="preserve">a Wykonawca zobowiązuje się realizować usługi a pomocą tych osób. Wymagana jest obecność wszystkich osób z ramienia nadzoru, w tym wszelkie potwierdzenia na piśmie realizowanych czynności przez uprawnione osoby. Zakres nadzoru obejmuje wszystkie branże, wynikające </w:t>
      </w:r>
      <w:r w:rsidR="007855CF">
        <w:rPr>
          <w:rFonts w:ascii="Tahoma" w:hAnsi="Tahoma" w:cs="Tahoma"/>
          <w:szCs w:val="20"/>
        </w:rPr>
        <w:t xml:space="preserve">z </w:t>
      </w:r>
      <w:r w:rsidR="005F6D0A">
        <w:rPr>
          <w:rFonts w:ascii="Tahoma" w:hAnsi="Tahoma" w:cs="Tahoma"/>
          <w:szCs w:val="20"/>
        </w:rPr>
        <w:t xml:space="preserve">realizowanych robót. </w:t>
      </w:r>
    </w:p>
    <w:p w14:paraId="323A540D" w14:textId="77777777" w:rsidR="005F6D0A" w:rsidRDefault="005F6D0A" w:rsidP="0080116F">
      <w:pPr>
        <w:widowControl w:val="0"/>
        <w:tabs>
          <w:tab w:val="left" w:pos="-142"/>
          <w:tab w:val="left" w:pos="284"/>
          <w:tab w:val="left" w:pos="709"/>
        </w:tabs>
        <w:spacing w:after="0" w:line="360" w:lineRule="auto"/>
        <w:ind w:left="-142" w:firstLine="0"/>
        <w:rPr>
          <w:rFonts w:ascii="Tahoma" w:hAnsi="Tahoma" w:cs="Tahoma"/>
          <w:szCs w:val="20"/>
        </w:rPr>
      </w:pPr>
    </w:p>
    <w:p w14:paraId="37F139BA" w14:textId="0D8B04CB" w:rsidR="005F6D0A" w:rsidRDefault="005F6D0A" w:rsidP="0080116F">
      <w:pPr>
        <w:widowControl w:val="0"/>
        <w:tabs>
          <w:tab w:val="left" w:pos="-142"/>
          <w:tab w:val="left" w:pos="284"/>
          <w:tab w:val="left" w:pos="709"/>
        </w:tabs>
        <w:spacing w:after="0" w:line="360" w:lineRule="auto"/>
        <w:ind w:left="-142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Zakres usług obejmuje także świadczenie usług Inspektorów Nadzoru, w ramach ustalonego umową </w:t>
      </w:r>
      <w:r>
        <w:rPr>
          <w:rFonts w:ascii="Tahoma" w:hAnsi="Tahoma" w:cs="Tahoma"/>
          <w:szCs w:val="20"/>
        </w:rPr>
        <w:lastRenderedPageBreak/>
        <w:t>wynagrodzenia, nad wszelkimi zamówieniami udzielonymi wykonawcy robót budowlanych zamówieniami podobnymi lub zamówieniami dodatkowymi na roboty budowalne, udzielonymi w celu prawidłowej realizacji umowy o roboty budowlane w czasie realizacji umowy, o ile nastąpi konieczność zawarcia tego typu umów.</w:t>
      </w:r>
    </w:p>
    <w:p w14:paraId="22AE9862" w14:textId="77777777" w:rsidR="000666D6" w:rsidRPr="0080116F" w:rsidRDefault="000666D6" w:rsidP="0080116F">
      <w:pPr>
        <w:widowControl w:val="0"/>
        <w:tabs>
          <w:tab w:val="left" w:pos="-142"/>
          <w:tab w:val="left" w:pos="284"/>
          <w:tab w:val="left" w:pos="709"/>
        </w:tabs>
        <w:spacing w:after="0" w:line="360" w:lineRule="auto"/>
        <w:ind w:left="-142" w:firstLine="0"/>
        <w:rPr>
          <w:rFonts w:ascii="Tahoma" w:hAnsi="Tahoma" w:cs="Tahoma"/>
          <w:szCs w:val="20"/>
        </w:rPr>
      </w:pPr>
    </w:p>
    <w:p w14:paraId="6D35D0C6" w14:textId="61D0A3B3" w:rsidR="00780141" w:rsidRPr="007F795D" w:rsidRDefault="00107E86" w:rsidP="000666D6">
      <w:pPr>
        <w:pStyle w:val="Nagwek2"/>
        <w:numPr>
          <w:ilvl w:val="0"/>
          <w:numId w:val="8"/>
        </w:numPr>
        <w:spacing w:before="120" w:after="120" w:line="360" w:lineRule="auto"/>
        <w:ind w:left="426" w:right="44" w:hanging="568"/>
        <w:rPr>
          <w:rFonts w:ascii="Tahoma" w:hAnsi="Tahoma" w:cs="Tahoma"/>
          <w:color w:val="auto"/>
          <w:sz w:val="20"/>
          <w:szCs w:val="20"/>
        </w:rPr>
      </w:pPr>
      <w:r w:rsidRPr="007F795D">
        <w:rPr>
          <w:rFonts w:ascii="Tahoma" w:hAnsi="Tahoma" w:cs="Tahoma"/>
          <w:color w:val="auto"/>
          <w:sz w:val="20"/>
          <w:szCs w:val="20"/>
        </w:rPr>
        <w:t>Termin wykonania zamówienia</w:t>
      </w:r>
    </w:p>
    <w:p w14:paraId="4497286D" w14:textId="63E64AFD" w:rsidR="00780141" w:rsidRDefault="00000000" w:rsidP="000666D6">
      <w:pPr>
        <w:spacing w:after="0" w:line="360" w:lineRule="auto"/>
        <w:ind w:left="-142" w:right="51" w:firstLine="0"/>
        <w:rPr>
          <w:rFonts w:ascii="Tahoma" w:hAnsi="Tahoma" w:cs="Tahoma"/>
          <w:color w:val="auto"/>
          <w:szCs w:val="20"/>
        </w:rPr>
      </w:pPr>
      <w:r w:rsidRPr="007F795D">
        <w:rPr>
          <w:rFonts w:ascii="Tahoma" w:hAnsi="Tahoma" w:cs="Tahoma"/>
          <w:color w:val="auto"/>
          <w:szCs w:val="20"/>
        </w:rPr>
        <w:t xml:space="preserve">Termin wykonania zamówienia </w:t>
      </w:r>
      <w:r w:rsidR="00DB293E">
        <w:rPr>
          <w:rFonts w:ascii="Tahoma" w:hAnsi="Tahoma" w:cs="Tahoma"/>
          <w:color w:val="auto"/>
          <w:szCs w:val="20"/>
        </w:rPr>
        <w:t xml:space="preserve">od dnia zawarcia umowy z wykonawcą </w:t>
      </w:r>
      <w:r w:rsidRPr="00E00EB0">
        <w:rPr>
          <w:rFonts w:ascii="Tahoma" w:hAnsi="Tahoma" w:cs="Tahoma"/>
          <w:color w:val="auto"/>
          <w:szCs w:val="20"/>
        </w:rPr>
        <w:t xml:space="preserve">do </w:t>
      </w:r>
      <w:r w:rsidR="000666D6">
        <w:rPr>
          <w:rFonts w:ascii="Tahoma" w:hAnsi="Tahoma" w:cs="Tahoma"/>
          <w:color w:val="auto"/>
          <w:szCs w:val="20"/>
        </w:rPr>
        <w:t xml:space="preserve">zakończenia całości </w:t>
      </w:r>
      <w:r w:rsidR="00C15C71">
        <w:rPr>
          <w:rFonts w:ascii="Tahoma" w:hAnsi="Tahoma" w:cs="Tahoma"/>
          <w:color w:val="auto"/>
          <w:szCs w:val="20"/>
        </w:rPr>
        <w:t xml:space="preserve">inwestycji </w:t>
      </w:r>
      <w:r w:rsidR="000666D6">
        <w:rPr>
          <w:rFonts w:ascii="Tahoma" w:hAnsi="Tahoma" w:cs="Tahoma"/>
          <w:color w:val="auto"/>
          <w:szCs w:val="20"/>
        </w:rPr>
        <w:t>tj. odbioru końcowego robót</w:t>
      </w:r>
      <w:r w:rsidR="00C15C71">
        <w:rPr>
          <w:rFonts w:ascii="Tahoma" w:hAnsi="Tahoma" w:cs="Tahoma"/>
          <w:color w:val="auto"/>
          <w:szCs w:val="20"/>
        </w:rPr>
        <w:t xml:space="preserve"> budowlanych</w:t>
      </w:r>
      <w:r w:rsidR="000666D6">
        <w:rPr>
          <w:rFonts w:ascii="Tahoma" w:hAnsi="Tahoma" w:cs="Tahoma"/>
          <w:color w:val="auto"/>
          <w:szCs w:val="20"/>
        </w:rPr>
        <w:t xml:space="preserve"> i uzyskaniu pozwolenia na użytkowanie</w:t>
      </w:r>
      <w:r w:rsidR="006A4E95">
        <w:rPr>
          <w:rFonts w:ascii="Tahoma" w:hAnsi="Tahoma" w:cs="Tahoma"/>
          <w:color w:val="auto"/>
          <w:szCs w:val="20"/>
        </w:rPr>
        <w:t xml:space="preserve"> oraz w okresie obowiązywania gwarancji jakości i rękojmi za wady robót budowlanych</w:t>
      </w:r>
      <w:r w:rsidR="000666D6">
        <w:rPr>
          <w:rFonts w:ascii="Tahoma" w:hAnsi="Tahoma" w:cs="Tahoma"/>
          <w:color w:val="auto"/>
          <w:szCs w:val="20"/>
        </w:rPr>
        <w:t xml:space="preserve">. </w:t>
      </w:r>
    </w:p>
    <w:p w14:paraId="1A40693E" w14:textId="36DB4AC5" w:rsidR="000666D6" w:rsidRDefault="006A4E95" w:rsidP="000666D6">
      <w:pPr>
        <w:spacing w:after="0" w:line="360" w:lineRule="auto"/>
        <w:ind w:left="-142" w:right="51" w:firstLine="0"/>
        <w:rPr>
          <w:rFonts w:ascii="Tahoma" w:hAnsi="Tahoma" w:cs="Tahoma"/>
          <w:color w:val="auto"/>
          <w:szCs w:val="20"/>
        </w:rPr>
      </w:pPr>
      <w:r>
        <w:rPr>
          <w:rFonts w:ascii="Tahoma" w:hAnsi="Tahoma" w:cs="Tahoma"/>
          <w:color w:val="auto"/>
          <w:szCs w:val="20"/>
        </w:rPr>
        <w:t>Planowany t</w:t>
      </w:r>
      <w:r w:rsidR="000666D6">
        <w:rPr>
          <w:rFonts w:ascii="Tahoma" w:hAnsi="Tahoma" w:cs="Tahoma"/>
          <w:color w:val="auto"/>
          <w:szCs w:val="20"/>
        </w:rPr>
        <w:t>ermin zakończenia robót budowl</w:t>
      </w:r>
      <w:r w:rsidR="00B473FE">
        <w:rPr>
          <w:rFonts w:ascii="Tahoma" w:hAnsi="Tahoma" w:cs="Tahoma"/>
          <w:color w:val="auto"/>
          <w:szCs w:val="20"/>
        </w:rPr>
        <w:t>a</w:t>
      </w:r>
      <w:r w:rsidR="000666D6">
        <w:rPr>
          <w:rFonts w:ascii="Tahoma" w:hAnsi="Tahoma" w:cs="Tahoma"/>
          <w:color w:val="auto"/>
          <w:szCs w:val="20"/>
        </w:rPr>
        <w:t xml:space="preserve">nych – do dnia 30.09.2025 r. </w:t>
      </w:r>
    </w:p>
    <w:p w14:paraId="4B8D4F4D" w14:textId="77777777" w:rsidR="00FF7182" w:rsidRPr="00FF7182" w:rsidRDefault="00FF7182" w:rsidP="000666D6">
      <w:pPr>
        <w:spacing w:after="0" w:line="360" w:lineRule="auto"/>
        <w:ind w:left="-142" w:right="51" w:firstLine="0"/>
        <w:rPr>
          <w:rFonts w:ascii="Tahoma" w:hAnsi="Tahoma" w:cs="Tahoma"/>
          <w:color w:val="auto"/>
          <w:szCs w:val="20"/>
        </w:rPr>
      </w:pPr>
    </w:p>
    <w:p w14:paraId="29304CFD" w14:textId="5F11658C" w:rsidR="00FF7182" w:rsidRDefault="00FF7182" w:rsidP="000666D6">
      <w:pPr>
        <w:spacing w:after="0" w:line="360" w:lineRule="auto"/>
        <w:ind w:left="-142" w:right="51" w:firstLine="0"/>
        <w:rPr>
          <w:rFonts w:ascii="Tahoma" w:hAnsi="Tahoma" w:cs="Tahoma"/>
          <w:color w:val="auto"/>
          <w:szCs w:val="20"/>
        </w:rPr>
      </w:pPr>
      <w:r w:rsidRPr="00FF7182">
        <w:rPr>
          <w:rFonts w:ascii="Tahoma" w:hAnsi="Tahoma" w:cs="Tahoma"/>
          <w:color w:val="auto"/>
          <w:szCs w:val="20"/>
        </w:rPr>
        <w:t>Czas trwania nadzoru może zostać przedłużony stosownie do czasu</w:t>
      </w:r>
      <w:r w:rsidR="00C15C71">
        <w:rPr>
          <w:rFonts w:ascii="Tahoma" w:hAnsi="Tahoma" w:cs="Tahoma"/>
          <w:color w:val="auto"/>
          <w:szCs w:val="20"/>
        </w:rPr>
        <w:t xml:space="preserve"> przedłużenia wykonywania</w:t>
      </w:r>
      <w:r w:rsidRPr="00FF7182">
        <w:rPr>
          <w:rFonts w:ascii="Tahoma" w:hAnsi="Tahoma" w:cs="Tahoma"/>
          <w:color w:val="auto"/>
          <w:szCs w:val="20"/>
        </w:rPr>
        <w:t xml:space="preserve"> robót</w:t>
      </w:r>
      <w:r>
        <w:rPr>
          <w:rFonts w:ascii="Tahoma" w:hAnsi="Tahoma" w:cs="Tahoma"/>
          <w:color w:val="auto"/>
          <w:szCs w:val="20"/>
        </w:rPr>
        <w:t xml:space="preserve"> </w:t>
      </w:r>
      <w:r w:rsidRPr="00FF7182">
        <w:rPr>
          <w:rFonts w:ascii="Tahoma" w:hAnsi="Tahoma" w:cs="Tahoma"/>
          <w:color w:val="auto"/>
          <w:szCs w:val="20"/>
        </w:rPr>
        <w:t xml:space="preserve">budowlanych, nie dłużej jednak niż do 6 miesięcy. Przesunięcie planowanego terminu zakończenia robót </w:t>
      </w:r>
      <w:r>
        <w:rPr>
          <w:rFonts w:ascii="Tahoma" w:hAnsi="Tahoma" w:cs="Tahoma"/>
          <w:color w:val="auto"/>
          <w:szCs w:val="20"/>
        </w:rPr>
        <w:t xml:space="preserve">budowlanych </w:t>
      </w:r>
      <w:r w:rsidR="000666D6">
        <w:rPr>
          <w:rFonts w:ascii="Tahoma" w:hAnsi="Tahoma" w:cs="Tahoma"/>
          <w:color w:val="auto"/>
          <w:szCs w:val="20"/>
        </w:rPr>
        <w:t xml:space="preserve">a co za tym idzie również uzyskania pozwolenia na użytkowanie </w:t>
      </w:r>
      <w:r w:rsidRPr="00FF7182">
        <w:rPr>
          <w:rFonts w:ascii="Tahoma" w:hAnsi="Tahoma" w:cs="Tahoma"/>
          <w:color w:val="auto"/>
          <w:szCs w:val="20"/>
        </w:rPr>
        <w:t>nie</w:t>
      </w:r>
      <w:r>
        <w:rPr>
          <w:rFonts w:ascii="Tahoma" w:hAnsi="Tahoma" w:cs="Tahoma"/>
          <w:color w:val="auto"/>
          <w:szCs w:val="20"/>
        </w:rPr>
        <w:t xml:space="preserve"> </w:t>
      </w:r>
      <w:r w:rsidRPr="00FF7182">
        <w:rPr>
          <w:rFonts w:ascii="Tahoma" w:hAnsi="Tahoma" w:cs="Tahoma"/>
          <w:color w:val="auto"/>
          <w:szCs w:val="20"/>
        </w:rPr>
        <w:t>stanowi podstawy do podwyższenia wysokości wynagrodzenia</w:t>
      </w:r>
      <w:r>
        <w:rPr>
          <w:rFonts w:ascii="Tahoma" w:hAnsi="Tahoma" w:cs="Tahoma"/>
          <w:color w:val="auto"/>
          <w:szCs w:val="20"/>
        </w:rPr>
        <w:t xml:space="preserve">. </w:t>
      </w:r>
    </w:p>
    <w:p w14:paraId="44E360C6" w14:textId="77777777" w:rsidR="00DC7A8B" w:rsidRDefault="00DC7A8B" w:rsidP="00FF7182">
      <w:pPr>
        <w:spacing w:after="0" w:line="360" w:lineRule="auto"/>
        <w:ind w:left="0" w:right="51" w:firstLine="0"/>
        <w:rPr>
          <w:rFonts w:ascii="Tahoma" w:hAnsi="Tahoma" w:cs="Tahoma"/>
          <w:color w:val="auto"/>
          <w:szCs w:val="20"/>
        </w:rPr>
      </w:pPr>
    </w:p>
    <w:p w14:paraId="71CB8715" w14:textId="77777777" w:rsidR="00890BAF" w:rsidRDefault="00890BAF" w:rsidP="00890BAF">
      <w:pPr>
        <w:pStyle w:val="Akapitzlist"/>
        <w:numPr>
          <w:ilvl w:val="0"/>
          <w:numId w:val="8"/>
        </w:numPr>
        <w:spacing w:after="0" w:line="360" w:lineRule="auto"/>
        <w:ind w:left="426" w:right="51" w:hanging="568"/>
        <w:rPr>
          <w:rFonts w:ascii="Tahoma" w:hAnsi="Tahoma" w:cs="Tahoma"/>
          <w:b/>
          <w:bCs/>
          <w:color w:val="auto"/>
          <w:sz w:val="20"/>
          <w:szCs w:val="20"/>
        </w:rPr>
      </w:pPr>
      <w:r w:rsidRPr="00DC7A8B">
        <w:rPr>
          <w:rFonts w:ascii="Tahoma" w:hAnsi="Tahoma" w:cs="Tahoma"/>
          <w:b/>
          <w:bCs/>
          <w:color w:val="auto"/>
          <w:sz w:val="20"/>
          <w:szCs w:val="20"/>
        </w:rPr>
        <w:t xml:space="preserve">Płatności </w:t>
      </w:r>
    </w:p>
    <w:p w14:paraId="280A273E" w14:textId="1AA41590" w:rsidR="00890BAF" w:rsidRPr="00107E86" w:rsidRDefault="00890BAF" w:rsidP="00890BAF">
      <w:pPr>
        <w:pStyle w:val="Akapitzlist"/>
        <w:numPr>
          <w:ilvl w:val="0"/>
          <w:numId w:val="24"/>
        </w:numPr>
        <w:spacing w:after="0" w:line="360" w:lineRule="auto"/>
        <w:ind w:left="284" w:right="51" w:hanging="426"/>
        <w:rPr>
          <w:rFonts w:ascii="Tahoma" w:hAnsi="Tahoma" w:cs="Tahoma"/>
          <w:color w:val="auto"/>
          <w:sz w:val="20"/>
          <w:szCs w:val="20"/>
        </w:rPr>
      </w:pPr>
      <w:r w:rsidRPr="00107E86">
        <w:rPr>
          <w:rFonts w:ascii="Tahoma" w:hAnsi="Tahoma" w:cs="Tahoma"/>
          <w:color w:val="auto"/>
          <w:sz w:val="20"/>
          <w:szCs w:val="20"/>
        </w:rPr>
        <w:t>Wynagrodzenie wykonawcy za należyte wykonanie przedmiotu umowy zostanie rozliczone na podstawie faktur/rachunków częściowych wystawianych przez wykonawcę po zakończeniu wyszczególnionych etapów robót budowlanych</w:t>
      </w:r>
      <w:r>
        <w:rPr>
          <w:rFonts w:ascii="Tahoma" w:hAnsi="Tahoma" w:cs="Tahoma"/>
          <w:color w:val="auto"/>
          <w:sz w:val="20"/>
          <w:szCs w:val="20"/>
        </w:rPr>
        <w:t xml:space="preserve"> i uzyskaniu pozwolenia na użytkowanie</w:t>
      </w:r>
      <w:r w:rsidRPr="00107E86">
        <w:rPr>
          <w:rFonts w:ascii="Tahoma" w:hAnsi="Tahoma" w:cs="Tahoma"/>
          <w:color w:val="auto"/>
          <w:sz w:val="20"/>
          <w:szCs w:val="20"/>
        </w:rPr>
        <w:t xml:space="preserve">, </w:t>
      </w:r>
      <w:r w:rsidR="00A93FC6">
        <w:rPr>
          <w:rFonts w:ascii="Tahoma" w:hAnsi="Tahoma" w:cs="Tahoma"/>
          <w:color w:val="auto"/>
          <w:sz w:val="20"/>
          <w:szCs w:val="20"/>
        </w:rPr>
        <w:br/>
      </w:r>
      <w:r w:rsidRPr="00107E86">
        <w:rPr>
          <w:rFonts w:ascii="Tahoma" w:hAnsi="Tahoma" w:cs="Tahoma"/>
          <w:color w:val="auto"/>
          <w:sz w:val="20"/>
          <w:szCs w:val="20"/>
        </w:rPr>
        <w:t>w następujący sposób:</w:t>
      </w:r>
    </w:p>
    <w:p w14:paraId="28903DAE" w14:textId="77777777" w:rsidR="00890BAF" w:rsidRPr="00107E86" w:rsidRDefault="00890BAF" w:rsidP="00890BAF">
      <w:pPr>
        <w:pStyle w:val="Akapitzlist"/>
        <w:numPr>
          <w:ilvl w:val="0"/>
          <w:numId w:val="25"/>
        </w:numPr>
        <w:spacing w:after="0" w:line="360" w:lineRule="auto"/>
        <w:ind w:right="51"/>
        <w:rPr>
          <w:rFonts w:ascii="Tahoma" w:hAnsi="Tahoma" w:cs="Tahoma"/>
          <w:color w:val="auto"/>
          <w:sz w:val="20"/>
          <w:szCs w:val="20"/>
        </w:rPr>
      </w:pPr>
      <w:r w:rsidRPr="00107E86">
        <w:rPr>
          <w:rFonts w:ascii="Tahoma" w:hAnsi="Tahoma" w:cs="Tahoma"/>
          <w:color w:val="auto"/>
          <w:sz w:val="20"/>
          <w:szCs w:val="20"/>
        </w:rPr>
        <w:t>za wykonanie etapu 1</w:t>
      </w:r>
      <w:r>
        <w:rPr>
          <w:rFonts w:ascii="Tahoma" w:hAnsi="Tahoma" w:cs="Tahoma"/>
          <w:color w:val="auto"/>
          <w:sz w:val="20"/>
          <w:szCs w:val="20"/>
        </w:rPr>
        <w:t xml:space="preserve"> robót budowlanych</w:t>
      </w:r>
      <w:r w:rsidRPr="00107E86">
        <w:rPr>
          <w:rFonts w:ascii="Tahoma" w:hAnsi="Tahoma" w:cs="Tahoma"/>
          <w:color w:val="auto"/>
          <w:sz w:val="20"/>
          <w:szCs w:val="20"/>
        </w:rPr>
        <w:t xml:space="preserve"> - Roboty ziemne + fundament (płyta fundamentowa), Konstrukcja budynku + konstrukcja dachu, Zamknięcie budynku </w:t>
      </w:r>
    </w:p>
    <w:p w14:paraId="409B12FA" w14:textId="77777777" w:rsidR="00890BAF" w:rsidRPr="00107E86" w:rsidRDefault="00890BAF" w:rsidP="00890BAF">
      <w:pPr>
        <w:spacing w:after="0" w:line="360" w:lineRule="auto"/>
        <w:ind w:left="709" w:right="51" w:firstLine="0"/>
        <w:rPr>
          <w:rFonts w:ascii="Tahoma" w:hAnsi="Tahoma" w:cs="Tahoma"/>
          <w:color w:val="auto"/>
          <w:szCs w:val="20"/>
        </w:rPr>
      </w:pPr>
      <w:r w:rsidRPr="00107E86">
        <w:rPr>
          <w:rFonts w:ascii="Tahoma" w:hAnsi="Tahoma" w:cs="Tahoma"/>
          <w:color w:val="auto"/>
          <w:szCs w:val="20"/>
        </w:rPr>
        <w:t>- po dokonaniu odbioru częściowego tych robót, w wysokości maksymalnie 40% wynagrodzenia umownego</w:t>
      </w:r>
    </w:p>
    <w:p w14:paraId="1833E7B3" w14:textId="77777777" w:rsidR="00890BAF" w:rsidRPr="00107E86" w:rsidRDefault="00890BAF" w:rsidP="00890BAF">
      <w:pPr>
        <w:spacing w:after="0" w:line="360" w:lineRule="auto"/>
        <w:ind w:left="709" w:right="51" w:hanging="283"/>
        <w:rPr>
          <w:rFonts w:ascii="Tahoma" w:hAnsi="Tahoma" w:cs="Tahoma"/>
          <w:color w:val="auto"/>
          <w:szCs w:val="20"/>
        </w:rPr>
      </w:pPr>
      <w:r w:rsidRPr="00107E86">
        <w:rPr>
          <w:rFonts w:ascii="Tahoma" w:hAnsi="Tahoma" w:cs="Tahoma"/>
          <w:color w:val="auto"/>
          <w:szCs w:val="20"/>
        </w:rPr>
        <w:t>2)</w:t>
      </w:r>
      <w:r w:rsidRPr="00107E86">
        <w:rPr>
          <w:rFonts w:ascii="Tahoma" w:hAnsi="Tahoma" w:cs="Tahoma"/>
          <w:color w:val="auto"/>
          <w:szCs w:val="20"/>
        </w:rPr>
        <w:tab/>
        <w:t xml:space="preserve">za wykonanie etapu 2 </w:t>
      </w:r>
      <w:r>
        <w:rPr>
          <w:rFonts w:ascii="Tahoma" w:hAnsi="Tahoma" w:cs="Tahoma"/>
          <w:color w:val="auto"/>
          <w:szCs w:val="20"/>
        </w:rPr>
        <w:t xml:space="preserve">robót budowlanych </w:t>
      </w:r>
      <w:r w:rsidRPr="00107E86">
        <w:rPr>
          <w:rFonts w:ascii="Tahoma" w:hAnsi="Tahoma" w:cs="Tahoma"/>
          <w:color w:val="auto"/>
          <w:szCs w:val="20"/>
        </w:rPr>
        <w:t>- Instalacje wewnętrzne, Wykończenie wewnętrzne</w:t>
      </w:r>
    </w:p>
    <w:p w14:paraId="1A4C8091" w14:textId="77777777" w:rsidR="00890BAF" w:rsidRPr="00107E86" w:rsidRDefault="00890BAF" w:rsidP="00890BAF">
      <w:pPr>
        <w:spacing w:after="0" w:line="360" w:lineRule="auto"/>
        <w:ind w:left="709" w:right="51" w:firstLine="0"/>
        <w:rPr>
          <w:rFonts w:ascii="Tahoma" w:hAnsi="Tahoma" w:cs="Tahoma"/>
          <w:color w:val="auto"/>
          <w:szCs w:val="20"/>
        </w:rPr>
      </w:pPr>
      <w:r w:rsidRPr="00107E86">
        <w:rPr>
          <w:rFonts w:ascii="Tahoma" w:hAnsi="Tahoma" w:cs="Tahoma"/>
          <w:color w:val="auto"/>
          <w:szCs w:val="20"/>
        </w:rPr>
        <w:t xml:space="preserve">- po dokonaniu odbioru częściowego tych robót, w wysokości maksymalnie 30% wynagrodzenia umownego </w:t>
      </w:r>
    </w:p>
    <w:p w14:paraId="03ECF98B" w14:textId="77777777" w:rsidR="00890BAF" w:rsidRPr="00107E86" w:rsidRDefault="00890BAF" w:rsidP="00890BAF">
      <w:pPr>
        <w:spacing w:after="0" w:line="360" w:lineRule="auto"/>
        <w:ind w:left="709" w:right="51" w:hanging="283"/>
        <w:rPr>
          <w:rFonts w:ascii="Tahoma" w:hAnsi="Tahoma" w:cs="Tahoma"/>
          <w:color w:val="auto"/>
          <w:szCs w:val="20"/>
        </w:rPr>
      </w:pPr>
      <w:r w:rsidRPr="00107E86">
        <w:rPr>
          <w:rFonts w:ascii="Tahoma" w:hAnsi="Tahoma" w:cs="Tahoma"/>
          <w:color w:val="auto"/>
          <w:szCs w:val="20"/>
        </w:rPr>
        <w:t>3)</w:t>
      </w:r>
      <w:r w:rsidRPr="00107E86">
        <w:rPr>
          <w:rFonts w:ascii="Tahoma" w:hAnsi="Tahoma" w:cs="Tahoma"/>
          <w:color w:val="auto"/>
          <w:szCs w:val="20"/>
        </w:rPr>
        <w:tab/>
        <w:t>za wykonanie etapu 3</w:t>
      </w:r>
      <w:r>
        <w:rPr>
          <w:rFonts w:ascii="Tahoma" w:hAnsi="Tahoma" w:cs="Tahoma"/>
          <w:color w:val="auto"/>
          <w:szCs w:val="20"/>
        </w:rPr>
        <w:t xml:space="preserve"> robót budowlanych</w:t>
      </w:r>
      <w:r w:rsidRPr="00107E86">
        <w:rPr>
          <w:rFonts w:ascii="Tahoma" w:hAnsi="Tahoma" w:cs="Tahoma"/>
          <w:color w:val="auto"/>
          <w:szCs w:val="20"/>
        </w:rPr>
        <w:t xml:space="preserve"> – Wykończenie elewacji i wykonanie pokrycia dachowego, Zagospodarowanie </w:t>
      </w:r>
    </w:p>
    <w:p w14:paraId="352E0C2F" w14:textId="77777777" w:rsidR="00890BAF" w:rsidRDefault="00890BAF" w:rsidP="00890BAF">
      <w:pPr>
        <w:spacing w:after="0" w:line="360" w:lineRule="auto"/>
        <w:ind w:left="709" w:right="51" w:firstLine="0"/>
        <w:rPr>
          <w:rFonts w:ascii="Tahoma" w:hAnsi="Tahoma" w:cs="Tahoma"/>
          <w:color w:val="auto"/>
          <w:szCs w:val="20"/>
        </w:rPr>
      </w:pPr>
      <w:r w:rsidRPr="00107E86">
        <w:rPr>
          <w:rFonts w:ascii="Tahoma" w:hAnsi="Tahoma" w:cs="Tahoma"/>
          <w:color w:val="auto"/>
          <w:szCs w:val="20"/>
        </w:rPr>
        <w:t xml:space="preserve">- po dokonaniu odbioru częściowego tych robót, </w:t>
      </w:r>
      <w:r w:rsidRPr="006A4E95">
        <w:rPr>
          <w:rFonts w:ascii="Tahoma" w:hAnsi="Tahoma" w:cs="Tahoma"/>
          <w:color w:val="auto"/>
          <w:szCs w:val="20"/>
        </w:rPr>
        <w:t xml:space="preserve"> </w:t>
      </w:r>
      <w:r w:rsidRPr="00107E86">
        <w:rPr>
          <w:rFonts w:ascii="Tahoma" w:hAnsi="Tahoma" w:cs="Tahoma"/>
          <w:color w:val="auto"/>
          <w:szCs w:val="20"/>
        </w:rPr>
        <w:t xml:space="preserve">w wysokości maksymalnie </w:t>
      </w:r>
      <w:r>
        <w:rPr>
          <w:rFonts w:ascii="Tahoma" w:hAnsi="Tahoma" w:cs="Tahoma"/>
          <w:color w:val="auto"/>
          <w:szCs w:val="20"/>
        </w:rPr>
        <w:t>2</w:t>
      </w:r>
      <w:r w:rsidRPr="00107E86">
        <w:rPr>
          <w:rFonts w:ascii="Tahoma" w:hAnsi="Tahoma" w:cs="Tahoma"/>
          <w:color w:val="auto"/>
          <w:szCs w:val="20"/>
        </w:rPr>
        <w:t xml:space="preserve">0% wynagrodzenia umownego </w:t>
      </w:r>
    </w:p>
    <w:p w14:paraId="429633E0" w14:textId="77777777" w:rsidR="00890BAF" w:rsidRPr="00107E86" w:rsidRDefault="00890BAF" w:rsidP="00890BAF">
      <w:pPr>
        <w:spacing w:after="0" w:line="360" w:lineRule="auto"/>
        <w:ind w:left="709" w:right="51" w:hanging="283"/>
        <w:rPr>
          <w:rFonts w:ascii="Tahoma" w:hAnsi="Tahoma" w:cs="Tahoma"/>
          <w:color w:val="auto"/>
          <w:szCs w:val="20"/>
        </w:rPr>
      </w:pPr>
      <w:r>
        <w:rPr>
          <w:rFonts w:ascii="Tahoma" w:hAnsi="Tahoma" w:cs="Tahoma"/>
          <w:color w:val="auto"/>
          <w:szCs w:val="20"/>
        </w:rPr>
        <w:t xml:space="preserve">4) po uzyskaniu pozwolenia na użytkowanie – w pozostałej do zapłaty wysokości (faktura końcowa) </w:t>
      </w:r>
    </w:p>
    <w:p w14:paraId="1750F92F" w14:textId="77777777" w:rsidR="00890BAF" w:rsidRPr="00CE733C" w:rsidRDefault="00890BAF" w:rsidP="00890BAF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right="51" w:hanging="426"/>
        <w:rPr>
          <w:rFonts w:ascii="Tahoma" w:hAnsi="Tahoma" w:cs="Tahoma"/>
          <w:color w:val="auto"/>
          <w:sz w:val="20"/>
          <w:szCs w:val="20"/>
        </w:rPr>
      </w:pPr>
      <w:r w:rsidRPr="00CE733C">
        <w:rPr>
          <w:rFonts w:ascii="Tahoma" w:hAnsi="Tahoma" w:cs="Tahoma"/>
          <w:color w:val="auto"/>
          <w:sz w:val="20"/>
          <w:szCs w:val="20"/>
        </w:rPr>
        <w:t xml:space="preserve">Podstawę do wystawienia faktury/rachunku częściowego stanowi podpisany przez Zamawiającego protokół odbioru częściowego robót budowlanych. </w:t>
      </w:r>
    </w:p>
    <w:p w14:paraId="18744DA1" w14:textId="77777777" w:rsidR="00890BAF" w:rsidRPr="00890BAF" w:rsidRDefault="00890BAF" w:rsidP="00890BAF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right="51" w:hanging="426"/>
        <w:rPr>
          <w:rFonts w:ascii="Tahoma" w:hAnsi="Tahoma" w:cs="Tahoma"/>
          <w:bCs/>
          <w:color w:val="auto"/>
          <w:sz w:val="20"/>
          <w:szCs w:val="20"/>
        </w:rPr>
      </w:pPr>
      <w:r w:rsidRPr="00CE733C">
        <w:rPr>
          <w:rFonts w:ascii="Tahoma" w:hAnsi="Tahoma" w:cs="Tahoma"/>
          <w:color w:val="auto"/>
          <w:sz w:val="20"/>
          <w:szCs w:val="20"/>
        </w:rPr>
        <w:lastRenderedPageBreak/>
        <w:t xml:space="preserve">Podstawę do wystawienia faktury/rachunku końcowego stanowi podpisany przez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Pr="00CE733C">
        <w:rPr>
          <w:rFonts w:ascii="Tahoma" w:hAnsi="Tahoma" w:cs="Tahoma"/>
          <w:color w:val="auto"/>
          <w:sz w:val="20"/>
          <w:szCs w:val="20"/>
        </w:rPr>
        <w:t xml:space="preserve">amawiającego protokół odbioru końcowego </w:t>
      </w:r>
      <w:r>
        <w:rPr>
          <w:rFonts w:ascii="Tahoma" w:hAnsi="Tahoma" w:cs="Tahoma"/>
          <w:color w:val="auto"/>
          <w:sz w:val="20"/>
          <w:szCs w:val="20"/>
        </w:rPr>
        <w:t xml:space="preserve">przedmiotu umowy po zakończeniu realizacji całości inwestycji tj. uzyskaniu pozwolenia na użytkowanie.  </w:t>
      </w:r>
    </w:p>
    <w:p w14:paraId="05140D65" w14:textId="5080F37B" w:rsidR="00890BAF" w:rsidRDefault="002F0C10" w:rsidP="00890BAF">
      <w:pPr>
        <w:pStyle w:val="Akapitzlist"/>
        <w:numPr>
          <w:ilvl w:val="0"/>
          <w:numId w:val="8"/>
        </w:numPr>
        <w:spacing w:after="0" w:line="360" w:lineRule="auto"/>
        <w:ind w:left="426" w:right="51" w:hanging="568"/>
        <w:rPr>
          <w:rFonts w:ascii="Tahoma" w:hAnsi="Tahoma" w:cs="Tahoma"/>
          <w:b/>
          <w:bCs/>
          <w:color w:val="auto"/>
          <w:sz w:val="20"/>
          <w:szCs w:val="20"/>
        </w:rPr>
      </w:pPr>
      <w:bookmarkStart w:id="0" w:name="_Hlk64449909"/>
      <w:bookmarkEnd w:id="0"/>
      <w:r>
        <w:rPr>
          <w:rFonts w:ascii="Tahoma" w:hAnsi="Tahoma" w:cs="Tahoma"/>
          <w:b/>
          <w:bCs/>
          <w:color w:val="auto"/>
          <w:sz w:val="20"/>
          <w:szCs w:val="20"/>
        </w:rPr>
        <w:t>Formularz</w:t>
      </w:r>
      <w:r w:rsidR="00DE549B">
        <w:rPr>
          <w:rFonts w:ascii="Tahoma" w:hAnsi="Tahoma" w:cs="Tahoma"/>
          <w:b/>
          <w:bCs/>
          <w:color w:val="auto"/>
          <w:sz w:val="20"/>
          <w:szCs w:val="20"/>
        </w:rPr>
        <w:t xml:space="preserve"> ofertowy stanowiący załącznik nr 1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(w postaci </w:t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scanu</w:t>
      </w:r>
      <w:proofErr w:type="spellEnd"/>
      <w:r w:rsidR="00DE549B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lub </w:t>
      </w:r>
      <w:r w:rsidR="00DE549B">
        <w:rPr>
          <w:rFonts w:ascii="Tahoma" w:hAnsi="Tahoma" w:cs="Tahoma"/>
          <w:b/>
          <w:bCs/>
          <w:color w:val="auto"/>
          <w:sz w:val="20"/>
          <w:szCs w:val="20"/>
        </w:rPr>
        <w:t xml:space="preserve">podpisany </w:t>
      </w:r>
      <w:r>
        <w:rPr>
          <w:rFonts w:ascii="Tahoma" w:hAnsi="Tahoma" w:cs="Tahoma"/>
          <w:b/>
          <w:bCs/>
          <w:color w:val="auto"/>
          <w:sz w:val="20"/>
          <w:szCs w:val="20"/>
        </w:rPr>
        <w:t>elektronicznie w formacie PDF) należy przesłać w nieprzekraczalnym terminie do dnia 2</w:t>
      </w:r>
      <w:r w:rsidR="002C1D82">
        <w:rPr>
          <w:rFonts w:ascii="Tahoma" w:hAnsi="Tahoma" w:cs="Tahoma"/>
          <w:b/>
          <w:bCs/>
          <w:color w:val="auto"/>
          <w:sz w:val="20"/>
          <w:szCs w:val="20"/>
        </w:rPr>
        <w:t>6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lutego 2025 roku na adres e-mail:</w:t>
      </w:r>
    </w:p>
    <w:p w14:paraId="15A81CF8" w14:textId="5FD00FD2" w:rsidR="002F0C10" w:rsidRDefault="00E923A3" w:rsidP="00E923A3">
      <w:pPr>
        <w:pStyle w:val="Akapitzlist"/>
        <w:spacing w:after="0" w:line="360" w:lineRule="auto"/>
        <w:ind w:left="426" w:right="51" w:firstLine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color w:val="auto"/>
        </w:rPr>
        <w:t>projekty.edukacja@powiatbrzeski.pl</w:t>
      </w:r>
    </w:p>
    <w:p w14:paraId="6369B85A" w14:textId="77777777" w:rsidR="00E563E5" w:rsidRDefault="00E563E5" w:rsidP="00E563E5">
      <w:pPr>
        <w:spacing w:after="0" w:line="360" w:lineRule="auto"/>
        <w:ind w:right="51"/>
        <w:rPr>
          <w:rFonts w:ascii="Tahoma" w:hAnsi="Tahoma" w:cs="Tahoma"/>
          <w:b/>
          <w:bCs/>
          <w:color w:val="auto"/>
          <w:szCs w:val="20"/>
        </w:rPr>
      </w:pPr>
    </w:p>
    <w:p w14:paraId="719C630E" w14:textId="56A39FF3" w:rsidR="002813EC" w:rsidRDefault="002813EC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47FCADDB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647A4283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2F539292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65F572BF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76162A89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598E55E4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49262255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33E7F2D6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2FC4C1D5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5F565521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1C037C81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4C1580B3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797B2711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22FAAD86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735AFD7B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1E6A3C5B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70E0CB4B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12E08D00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1E489AE9" w14:textId="77777777" w:rsidR="00A93FC6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7B3A8E68" w14:textId="77777777" w:rsidR="00A93FC6" w:rsidRPr="002813EC" w:rsidRDefault="00A93FC6" w:rsidP="002813EC">
      <w:pPr>
        <w:rPr>
          <w:rFonts w:ascii="Tahoma" w:hAnsi="Tahoma" w:cs="Tahoma"/>
          <w:b/>
          <w:bCs/>
          <w:i/>
          <w:iCs/>
          <w:color w:val="auto"/>
          <w:szCs w:val="20"/>
        </w:rPr>
      </w:pPr>
    </w:p>
    <w:p w14:paraId="64DB5D94" w14:textId="199913DF" w:rsidR="001A0BB2" w:rsidRPr="00DE549B" w:rsidRDefault="00E923A3" w:rsidP="00E923A3">
      <w:pPr>
        <w:spacing w:after="0" w:line="360" w:lineRule="auto"/>
        <w:ind w:left="178" w:right="51" w:firstLine="0"/>
        <w:rPr>
          <w:rFonts w:ascii="Tahoma" w:hAnsi="Tahoma" w:cs="Tahoma"/>
          <w:i/>
          <w:iCs/>
          <w:color w:val="auto"/>
          <w:szCs w:val="20"/>
        </w:rPr>
      </w:pPr>
      <w:r w:rsidRPr="00DE549B">
        <w:rPr>
          <w:rFonts w:ascii="Tahoma" w:hAnsi="Tahoma" w:cs="Tahoma"/>
          <w:i/>
          <w:iCs/>
          <w:color w:val="auto"/>
          <w:szCs w:val="20"/>
        </w:rPr>
        <w:t xml:space="preserve">Informujemy, iż niniejsze postępowanie nie stanowi zaproszenia do składania ofert w rozumieniu art. 66 Kodeksu cywilnego, </w:t>
      </w:r>
      <w:r w:rsidRPr="00DE549B">
        <w:rPr>
          <w:rFonts w:ascii="Tahoma" w:hAnsi="Tahoma" w:cs="Tahoma"/>
          <w:b/>
          <w:bCs/>
          <w:i/>
          <w:iCs/>
          <w:color w:val="auto"/>
          <w:szCs w:val="20"/>
        </w:rPr>
        <w:t>nie zobowiązuje Zamawiającego do zawarcia umowy, czy też udzielenia zamówienia</w:t>
      </w:r>
      <w:r w:rsidRPr="00DE549B">
        <w:rPr>
          <w:rFonts w:ascii="Tahoma" w:hAnsi="Tahoma" w:cs="Tahoma"/>
          <w:i/>
          <w:iCs/>
          <w:color w:val="auto"/>
          <w:szCs w:val="20"/>
        </w:rPr>
        <w:t xml:space="preserve"> i nie stanowi części procedury udzielania zamówienia publicznego realizowanego na podstawie ustawy Prawo zamówień publicznych. Niniejsze zaproszenie służy jedynie oszacowaniu wartości zamówienia.  </w:t>
      </w:r>
    </w:p>
    <w:sectPr w:rsidR="001A0BB2" w:rsidRPr="00DE549B" w:rsidSect="008C496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9" w:footer="709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8978C" w14:textId="77777777" w:rsidR="004F7329" w:rsidRDefault="004F7329">
      <w:pPr>
        <w:spacing w:after="0" w:line="240" w:lineRule="auto"/>
      </w:pPr>
      <w:r>
        <w:separator/>
      </w:r>
    </w:p>
  </w:endnote>
  <w:endnote w:type="continuationSeparator" w:id="0">
    <w:p w14:paraId="19976587" w14:textId="77777777" w:rsidR="004F7329" w:rsidRDefault="004F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3D7F5" w14:textId="77777777" w:rsidR="00780141" w:rsidRDefault="00000000">
    <w:pPr>
      <w:spacing w:after="40" w:line="259" w:lineRule="auto"/>
      <w:ind w:left="0" w:right="44" w:firstLine="0"/>
      <w:jc w:val="center"/>
    </w:pPr>
    <w:r>
      <w:rPr>
        <w:sz w:val="18"/>
      </w:rPr>
      <w:t xml:space="preserve"> </w:t>
    </w:r>
  </w:p>
  <w:p w14:paraId="56C0A7DF" w14:textId="77777777" w:rsidR="00780141" w:rsidRDefault="00000000">
    <w:pPr>
      <w:tabs>
        <w:tab w:val="center" w:pos="3044"/>
        <w:tab w:val="center" w:pos="837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rPr>
        <w:rFonts w:ascii="Calibri" w:eastAsia="Calibri" w:hAnsi="Calibri" w:cs="Calibri"/>
      </w:rPr>
      <w:t>strona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>/stron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NUMPAGES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7F4F5FF" w14:textId="77777777" w:rsidR="00780141" w:rsidRDefault="00000000">
    <w:pPr>
      <w:spacing w:after="8" w:line="259" w:lineRule="auto"/>
      <w:ind w:left="178" w:firstLine="0"/>
      <w:jc w:val="left"/>
    </w:pPr>
    <w:r>
      <w:rPr>
        <w:i/>
        <w:sz w:val="18"/>
      </w:rPr>
      <w:t xml:space="preserve">Specyfikacja Warunków Zamówienia </w:t>
    </w:r>
  </w:p>
  <w:p w14:paraId="4B8E0543" w14:textId="77777777" w:rsidR="00780141" w:rsidRDefault="00000000">
    <w:pPr>
      <w:spacing w:after="0" w:line="259" w:lineRule="auto"/>
      <w:ind w:left="178" w:firstLine="0"/>
      <w:jc w:val="left"/>
    </w:pPr>
    <w:r>
      <w:rPr>
        <w:i/>
        <w:sz w:val="18"/>
      </w:rPr>
      <w:t xml:space="preserve">Część I – Instrukcja dla Wykonawców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0"/>
        <w:szCs w:val="20"/>
      </w:rPr>
      <w:id w:val="897475267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0"/>
            <w:szCs w:val="20"/>
          </w:rPr>
          <w:id w:val="346762070"/>
          <w:docPartObj>
            <w:docPartGallery w:val="Page Numbers (Top of Page)"/>
            <w:docPartUnique/>
          </w:docPartObj>
        </w:sdtPr>
        <w:sdtContent>
          <w:p w14:paraId="6FB470FD" w14:textId="7B7D8E0A" w:rsidR="008C4965" w:rsidRPr="008B1D16" w:rsidRDefault="008C4965">
            <w:pPr>
              <w:pStyle w:val="Stopk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B1D16">
              <w:rPr>
                <w:rFonts w:ascii="Tahoma" w:hAnsi="Tahoma" w:cs="Tahoma"/>
                <w:sz w:val="20"/>
                <w:szCs w:val="20"/>
              </w:rPr>
              <w:t xml:space="preserve">Strona </w:t>
            </w:r>
            <w:r w:rsidRPr="008B1D1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8B1D16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8B1D1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8B1D16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8B1D1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8B1D1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8B1D1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8B1D16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8B1D1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8B1D16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8B1D1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D5F6B7" w14:textId="77777777" w:rsidR="008C4965" w:rsidRPr="008B1D16" w:rsidRDefault="008C4965">
    <w:pPr>
      <w:pStyle w:val="Stopka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0"/>
        <w:szCs w:val="20"/>
      </w:rPr>
      <w:id w:val="1864084306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9B14FE" w14:textId="7388E7C0" w:rsidR="0042143E" w:rsidRPr="0042143E" w:rsidRDefault="0042143E">
            <w:pPr>
              <w:pStyle w:val="Stopk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143E">
              <w:rPr>
                <w:rFonts w:ascii="Tahoma" w:hAnsi="Tahoma" w:cs="Tahoma"/>
                <w:sz w:val="20"/>
                <w:szCs w:val="20"/>
              </w:rPr>
              <w:t xml:space="preserve">Strona </w:t>
            </w:r>
            <w:r w:rsidRPr="0042143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42143E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42143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42143E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42143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42143E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42143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42143E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42143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42143E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42143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96C3A" w14:textId="77777777" w:rsidR="004F7329" w:rsidRDefault="004F7329">
      <w:pPr>
        <w:spacing w:after="0" w:line="240" w:lineRule="auto"/>
      </w:pPr>
      <w:r>
        <w:separator/>
      </w:r>
    </w:p>
  </w:footnote>
  <w:footnote w:type="continuationSeparator" w:id="0">
    <w:p w14:paraId="4FD1B3A1" w14:textId="77777777" w:rsidR="004F7329" w:rsidRDefault="004F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A5479" w14:textId="77777777" w:rsidR="00780141" w:rsidRDefault="00000000">
    <w:pPr>
      <w:spacing w:after="0" w:line="259" w:lineRule="auto"/>
      <w:ind w:left="1095" w:firstLine="0"/>
      <w:jc w:val="left"/>
    </w:pPr>
    <w:r>
      <w:rPr>
        <w:rFonts w:ascii="Calibri" w:eastAsia="Calibri" w:hAnsi="Calibri" w:cs="Calibri"/>
        <w:b/>
      </w:rPr>
      <w:t xml:space="preserve">„Zamek i wiejska chata – nowa przestrzeń dla kultury na polsko-słowackim pograniczu” </w:t>
    </w:r>
  </w:p>
  <w:p w14:paraId="6E477335" w14:textId="77777777" w:rsidR="00780141" w:rsidRDefault="00000000">
    <w:pPr>
      <w:spacing w:after="0" w:line="259" w:lineRule="auto"/>
      <w:ind w:left="178" w:firstLine="0"/>
      <w:jc w:val="left"/>
    </w:pPr>
    <w:r>
      <w:rPr>
        <w:i/>
        <w:sz w:val="18"/>
      </w:rPr>
      <w:t xml:space="preserve"> </w:t>
    </w:r>
  </w:p>
  <w:p w14:paraId="461B9C82" w14:textId="77777777" w:rsidR="00780141" w:rsidRDefault="00000000">
    <w:pPr>
      <w:spacing w:after="0" w:line="259" w:lineRule="auto"/>
      <w:ind w:left="178" w:firstLine="0"/>
      <w:jc w:val="left"/>
    </w:pPr>
    <w:r>
      <w:rPr>
        <w:i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F3844" w14:textId="67127B02" w:rsidR="00780141" w:rsidRDefault="00000000">
    <w:pPr>
      <w:pStyle w:val="Nagwek"/>
      <w:jc w:val="center"/>
    </w:pPr>
    <w:r>
      <w:rPr>
        <w:noProof/>
      </w:rPr>
      <w:drawing>
        <wp:inline distT="0" distB="0" distL="0" distR="0" wp14:anchorId="527BFC46" wp14:editId="7989E55D">
          <wp:extent cx="5762625" cy="733425"/>
          <wp:effectExtent l="0" t="0" r="0" b="0"/>
          <wp:docPr id="1745792795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9E3608" w14:textId="77777777" w:rsidR="00780141" w:rsidRDefault="00780141">
    <w:pPr>
      <w:spacing w:after="0" w:line="240" w:lineRule="auto"/>
      <w:ind w:left="0" w:firstLine="0"/>
      <w:rPr>
        <w:i/>
        <w:iCs/>
        <w:color w:val="auto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2133" w14:textId="12FD4D15" w:rsidR="00780141" w:rsidRDefault="00000000">
    <w:pPr>
      <w:pStyle w:val="Nagwek"/>
      <w:jc w:val="center"/>
    </w:pPr>
    <w:r>
      <w:rPr>
        <w:noProof/>
      </w:rPr>
      <w:drawing>
        <wp:inline distT="0" distB="0" distL="0" distR="0" wp14:anchorId="59AA195E" wp14:editId="6D9BFF24">
          <wp:extent cx="5762625" cy="733425"/>
          <wp:effectExtent l="0" t="0" r="0" b="0"/>
          <wp:docPr id="1833112175" name="Obraz3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3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1183FB" w14:textId="77777777" w:rsidR="00780141" w:rsidRDefault="0078014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E97"/>
    <w:multiLevelType w:val="hybridMultilevel"/>
    <w:tmpl w:val="1BB09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6801"/>
    <w:multiLevelType w:val="hybridMultilevel"/>
    <w:tmpl w:val="9830098A"/>
    <w:lvl w:ilvl="0" w:tplc="8068AE64">
      <w:start w:val="1"/>
      <w:numFmt w:val="upperRoman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7B9"/>
    <w:multiLevelType w:val="hybridMultilevel"/>
    <w:tmpl w:val="CBCE48BE"/>
    <w:lvl w:ilvl="0" w:tplc="D3608E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29C7"/>
    <w:multiLevelType w:val="hybridMultilevel"/>
    <w:tmpl w:val="F5B6DB96"/>
    <w:lvl w:ilvl="0" w:tplc="D3608E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13BAA"/>
    <w:multiLevelType w:val="hybridMultilevel"/>
    <w:tmpl w:val="2F0A19A6"/>
    <w:lvl w:ilvl="0" w:tplc="D3608E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61915"/>
    <w:multiLevelType w:val="hybridMultilevel"/>
    <w:tmpl w:val="C3B6CC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CA25FFD"/>
    <w:multiLevelType w:val="hybridMultilevel"/>
    <w:tmpl w:val="76680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908D2"/>
    <w:multiLevelType w:val="hybridMultilevel"/>
    <w:tmpl w:val="28BC0A4A"/>
    <w:lvl w:ilvl="0" w:tplc="04150011">
      <w:start w:val="1"/>
      <w:numFmt w:val="decimal"/>
      <w:lvlText w:val="%1)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8" w15:restartNumberingAfterBreak="0">
    <w:nsid w:val="44CF6A23"/>
    <w:multiLevelType w:val="hybridMultilevel"/>
    <w:tmpl w:val="351AA274"/>
    <w:lvl w:ilvl="0" w:tplc="D3608E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426DD"/>
    <w:multiLevelType w:val="multilevel"/>
    <w:tmpl w:val="6424269E"/>
    <w:lvl w:ilvl="0">
      <w:start w:val="1"/>
      <w:numFmt w:val="decimal"/>
      <w:lvlText w:val="%1)"/>
      <w:lvlJc w:val="left"/>
      <w:pPr>
        <w:tabs>
          <w:tab w:val="num" w:pos="0"/>
        </w:tabs>
        <w:ind w:left="729" w:firstLine="0"/>
      </w:pPr>
      <w:rPr>
        <w:rFonts w:asciiTheme="minorHAnsi" w:eastAsia="Arial" w:hAnsiTheme="minorHAnsi" w:cs="Arial"/>
        <w:b w:val="0"/>
        <w:i w:val="0"/>
        <w:strike w:val="0"/>
        <w:dstrike w:val="0"/>
        <w:color w:val="000000"/>
        <w:position w:val="0"/>
        <w:sz w:val="22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53873673"/>
    <w:multiLevelType w:val="hybridMultilevel"/>
    <w:tmpl w:val="3DBA5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C1584"/>
    <w:multiLevelType w:val="hybridMultilevel"/>
    <w:tmpl w:val="607CF87E"/>
    <w:lvl w:ilvl="0" w:tplc="D3608E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B49DC"/>
    <w:multiLevelType w:val="hybridMultilevel"/>
    <w:tmpl w:val="9E3E62A6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3" w15:restartNumberingAfterBreak="0">
    <w:nsid w:val="5D9604CD"/>
    <w:multiLevelType w:val="multilevel"/>
    <w:tmpl w:val="A8126F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E716FA5"/>
    <w:multiLevelType w:val="multilevel"/>
    <w:tmpl w:val="D4AC42BA"/>
    <w:lvl w:ilvl="0">
      <w:start w:val="1"/>
      <w:numFmt w:val="lowerLetter"/>
      <w:lvlText w:val="%1)"/>
      <w:lvlJc w:val="left"/>
      <w:pPr>
        <w:tabs>
          <w:tab w:val="num" w:pos="0"/>
        </w:tabs>
        <w:ind w:left="5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8" w:hanging="180"/>
      </w:pPr>
    </w:lvl>
  </w:abstractNum>
  <w:abstractNum w:abstractNumId="15" w15:restartNumberingAfterBreak="0">
    <w:nsid w:val="5FDC3E48"/>
    <w:multiLevelType w:val="multilevel"/>
    <w:tmpl w:val="2B72264E"/>
    <w:lvl w:ilvl="0">
      <w:start w:val="1"/>
      <w:numFmt w:val="decimal"/>
      <w:lvlText w:val="%1)"/>
      <w:lvlJc w:val="left"/>
      <w:pPr>
        <w:tabs>
          <w:tab w:val="num" w:pos="0"/>
        </w:tabs>
        <w:ind w:left="593" w:firstLine="0"/>
      </w:pPr>
      <w:rPr>
        <w:rFonts w:asciiTheme="minorHAnsi" w:eastAsia="Arial" w:hAnsiTheme="minorHAnsi" w:cs="Arial"/>
        <w:b w:val="0"/>
        <w:i w:val="0"/>
        <w:strike w:val="0"/>
        <w:dstrike w:val="0"/>
        <w:color w:val="000000"/>
        <w:position w:val="0"/>
        <w:sz w:val="22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0" w:firstLine="0"/>
      </w:pPr>
      <w:rPr>
        <w:rFonts w:asciiTheme="minorHAnsi" w:eastAsia="Arial" w:hAnsiTheme="minorHAnsi" w:cs="Arial"/>
        <w:b w:val="0"/>
        <w:i w:val="0"/>
        <w:strike w:val="0"/>
        <w:dstrike w:val="0"/>
        <w:color w:val="000000"/>
        <w:position w:val="0"/>
        <w:sz w:val="22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613F7D5D"/>
    <w:multiLevelType w:val="hybridMultilevel"/>
    <w:tmpl w:val="36F84A98"/>
    <w:lvl w:ilvl="0" w:tplc="D3608E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86AC7"/>
    <w:multiLevelType w:val="hybridMultilevel"/>
    <w:tmpl w:val="6722D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E5283"/>
    <w:multiLevelType w:val="hybridMultilevel"/>
    <w:tmpl w:val="6B94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05F39"/>
    <w:multiLevelType w:val="hybridMultilevel"/>
    <w:tmpl w:val="BA54B0D4"/>
    <w:lvl w:ilvl="0" w:tplc="D3608E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23B01"/>
    <w:multiLevelType w:val="multilevel"/>
    <w:tmpl w:val="63B8F3CA"/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1" w:hanging="425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506" w:hanging="425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26" w:hanging="425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946" w:hanging="425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666" w:hanging="425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86" w:hanging="425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106" w:hanging="425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5826" w:hanging="425"/>
      </w:pPr>
    </w:lvl>
  </w:abstractNum>
  <w:abstractNum w:abstractNumId="21" w15:restartNumberingAfterBreak="0">
    <w:nsid w:val="772B6D1B"/>
    <w:multiLevelType w:val="hybridMultilevel"/>
    <w:tmpl w:val="01822000"/>
    <w:lvl w:ilvl="0" w:tplc="D3608E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9775F"/>
    <w:multiLevelType w:val="hybridMultilevel"/>
    <w:tmpl w:val="A950E4D6"/>
    <w:lvl w:ilvl="0" w:tplc="D3608E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D2FA3"/>
    <w:multiLevelType w:val="multilevel"/>
    <w:tmpl w:val="7584B404"/>
    <w:lvl w:ilvl="0">
      <w:start w:val="1"/>
      <w:numFmt w:val="decimal"/>
      <w:lvlText w:val="%1)"/>
      <w:lvlJc w:val="left"/>
      <w:pPr>
        <w:tabs>
          <w:tab w:val="num" w:pos="0"/>
        </w:tabs>
        <w:ind w:left="593" w:firstLine="0"/>
      </w:pPr>
      <w:rPr>
        <w:rFonts w:asciiTheme="minorHAnsi" w:eastAsia="Arial" w:hAnsiTheme="minorHAnsi" w:cs="Arial"/>
        <w:b w:val="0"/>
        <w:i w:val="0"/>
        <w:strike w:val="0"/>
        <w:dstrike w:val="0"/>
        <w:color w:val="000000"/>
        <w:position w:val="0"/>
        <w:sz w:val="22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F634076"/>
    <w:multiLevelType w:val="multilevel"/>
    <w:tmpl w:val="6E88CCAC"/>
    <w:lvl w:ilvl="0">
      <w:start w:val="1"/>
      <w:numFmt w:val="decimal"/>
      <w:lvlText w:val="%1)"/>
      <w:lvlJc w:val="left"/>
      <w:pPr>
        <w:tabs>
          <w:tab w:val="num" w:pos="0"/>
        </w:tabs>
        <w:ind w:left="593" w:firstLine="0"/>
      </w:pPr>
      <w:rPr>
        <w:rFonts w:asciiTheme="minorHAnsi" w:eastAsia="Arial" w:hAnsiTheme="minorHAnsi" w:cs="Arial"/>
        <w:b w:val="0"/>
        <w:i w:val="0"/>
        <w:strike w:val="0"/>
        <w:dstrike w:val="0"/>
        <w:color w:val="000000"/>
        <w:position w:val="0"/>
        <w:sz w:val="22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788237425">
    <w:abstractNumId w:val="23"/>
  </w:num>
  <w:num w:numId="2" w16cid:durableId="1751612184">
    <w:abstractNumId w:val="9"/>
  </w:num>
  <w:num w:numId="3" w16cid:durableId="79759172">
    <w:abstractNumId w:val="24"/>
  </w:num>
  <w:num w:numId="4" w16cid:durableId="1902935148">
    <w:abstractNumId w:val="15"/>
  </w:num>
  <w:num w:numId="5" w16cid:durableId="25104310">
    <w:abstractNumId w:val="20"/>
  </w:num>
  <w:num w:numId="6" w16cid:durableId="54159034">
    <w:abstractNumId w:val="14"/>
  </w:num>
  <w:num w:numId="7" w16cid:durableId="2071028197">
    <w:abstractNumId w:val="13"/>
  </w:num>
  <w:num w:numId="8" w16cid:durableId="914245433">
    <w:abstractNumId w:val="1"/>
  </w:num>
  <w:num w:numId="9" w16cid:durableId="1868450070">
    <w:abstractNumId w:val="3"/>
  </w:num>
  <w:num w:numId="10" w16cid:durableId="1106193791">
    <w:abstractNumId w:val="2"/>
  </w:num>
  <w:num w:numId="11" w16cid:durableId="1787314459">
    <w:abstractNumId w:val="19"/>
  </w:num>
  <w:num w:numId="12" w16cid:durableId="1686323605">
    <w:abstractNumId w:val="4"/>
  </w:num>
  <w:num w:numId="13" w16cid:durableId="1452549811">
    <w:abstractNumId w:val="16"/>
  </w:num>
  <w:num w:numId="14" w16cid:durableId="1118913425">
    <w:abstractNumId w:val="10"/>
  </w:num>
  <w:num w:numId="15" w16cid:durableId="1841235058">
    <w:abstractNumId w:val="8"/>
  </w:num>
  <w:num w:numId="16" w16cid:durableId="749620250">
    <w:abstractNumId w:val="5"/>
  </w:num>
  <w:num w:numId="17" w16cid:durableId="1001280343">
    <w:abstractNumId w:val="21"/>
  </w:num>
  <w:num w:numId="18" w16cid:durableId="1934241390">
    <w:abstractNumId w:val="0"/>
  </w:num>
  <w:num w:numId="19" w16cid:durableId="1014763336">
    <w:abstractNumId w:val="22"/>
  </w:num>
  <w:num w:numId="20" w16cid:durableId="933783721">
    <w:abstractNumId w:val="18"/>
  </w:num>
  <w:num w:numId="21" w16cid:durableId="1738165517">
    <w:abstractNumId w:val="6"/>
  </w:num>
  <w:num w:numId="22" w16cid:durableId="525218731">
    <w:abstractNumId w:val="11"/>
  </w:num>
  <w:num w:numId="23" w16cid:durableId="1452281147">
    <w:abstractNumId w:val="7"/>
  </w:num>
  <w:num w:numId="24" w16cid:durableId="1847207970">
    <w:abstractNumId w:val="12"/>
  </w:num>
  <w:num w:numId="25" w16cid:durableId="21285467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41"/>
    <w:rsid w:val="0001278B"/>
    <w:rsid w:val="00013925"/>
    <w:rsid w:val="0001777F"/>
    <w:rsid w:val="00021BD5"/>
    <w:rsid w:val="000666D6"/>
    <w:rsid w:val="000E1B42"/>
    <w:rsid w:val="000F6E63"/>
    <w:rsid w:val="00105D3A"/>
    <w:rsid w:val="00107E86"/>
    <w:rsid w:val="001613CE"/>
    <w:rsid w:val="001749E3"/>
    <w:rsid w:val="001A0BB2"/>
    <w:rsid w:val="001F41DD"/>
    <w:rsid w:val="00215E9A"/>
    <w:rsid w:val="00257C90"/>
    <w:rsid w:val="002813EC"/>
    <w:rsid w:val="002C1D82"/>
    <w:rsid w:val="002F0C10"/>
    <w:rsid w:val="00364F59"/>
    <w:rsid w:val="0038047D"/>
    <w:rsid w:val="00412FF1"/>
    <w:rsid w:val="0041376C"/>
    <w:rsid w:val="0042143E"/>
    <w:rsid w:val="00473181"/>
    <w:rsid w:val="0049303F"/>
    <w:rsid w:val="004B18E5"/>
    <w:rsid w:val="004C5A6D"/>
    <w:rsid w:val="004F7329"/>
    <w:rsid w:val="00504795"/>
    <w:rsid w:val="005319A9"/>
    <w:rsid w:val="005A7E6F"/>
    <w:rsid w:val="005C2D84"/>
    <w:rsid w:val="005F6D0A"/>
    <w:rsid w:val="00642913"/>
    <w:rsid w:val="006A4E95"/>
    <w:rsid w:val="006B7AC2"/>
    <w:rsid w:val="006D1092"/>
    <w:rsid w:val="006F1412"/>
    <w:rsid w:val="0077490D"/>
    <w:rsid w:val="00780141"/>
    <w:rsid w:val="007855CF"/>
    <w:rsid w:val="007A0366"/>
    <w:rsid w:val="007D171A"/>
    <w:rsid w:val="007F795D"/>
    <w:rsid w:val="0080116F"/>
    <w:rsid w:val="00822AB4"/>
    <w:rsid w:val="00890BAF"/>
    <w:rsid w:val="008B1D16"/>
    <w:rsid w:val="008C3F44"/>
    <w:rsid w:val="008C4965"/>
    <w:rsid w:val="00920328"/>
    <w:rsid w:val="00964888"/>
    <w:rsid w:val="009768C8"/>
    <w:rsid w:val="009B5307"/>
    <w:rsid w:val="009E24FE"/>
    <w:rsid w:val="009E60AA"/>
    <w:rsid w:val="00A01035"/>
    <w:rsid w:val="00A0463D"/>
    <w:rsid w:val="00A26825"/>
    <w:rsid w:val="00A42CA6"/>
    <w:rsid w:val="00A7428F"/>
    <w:rsid w:val="00A93FC6"/>
    <w:rsid w:val="00AC159F"/>
    <w:rsid w:val="00AD0F64"/>
    <w:rsid w:val="00AE0B36"/>
    <w:rsid w:val="00AF0DAC"/>
    <w:rsid w:val="00B37962"/>
    <w:rsid w:val="00B473FE"/>
    <w:rsid w:val="00B67F98"/>
    <w:rsid w:val="00BF2F57"/>
    <w:rsid w:val="00C07B68"/>
    <w:rsid w:val="00C07FA1"/>
    <w:rsid w:val="00C07FAD"/>
    <w:rsid w:val="00C15C71"/>
    <w:rsid w:val="00C27E1B"/>
    <w:rsid w:val="00C717B2"/>
    <w:rsid w:val="00C8480D"/>
    <w:rsid w:val="00CE7157"/>
    <w:rsid w:val="00CE733C"/>
    <w:rsid w:val="00D05A87"/>
    <w:rsid w:val="00D327D8"/>
    <w:rsid w:val="00D44A29"/>
    <w:rsid w:val="00D87AAE"/>
    <w:rsid w:val="00DB293E"/>
    <w:rsid w:val="00DC7A8B"/>
    <w:rsid w:val="00DE549B"/>
    <w:rsid w:val="00E00EB0"/>
    <w:rsid w:val="00E25534"/>
    <w:rsid w:val="00E563E5"/>
    <w:rsid w:val="00E77D32"/>
    <w:rsid w:val="00E923A3"/>
    <w:rsid w:val="00ED3BEB"/>
    <w:rsid w:val="00F17CD0"/>
    <w:rsid w:val="00F357A9"/>
    <w:rsid w:val="00F54412"/>
    <w:rsid w:val="00FA0EAE"/>
    <w:rsid w:val="00FA4688"/>
    <w:rsid w:val="00FB573B"/>
    <w:rsid w:val="00FD0178"/>
    <w:rsid w:val="00FD2C0D"/>
    <w:rsid w:val="00FE03DD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FD0C"/>
  <w15:docId w15:val="{F6808A1D-F59E-45C7-98E4-BB29E7A7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9" w:line="264" w:lineRule="auto"/>
      <w:ind w:left="18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5" w:line="264" w:lineRule="auto"/>
      <w:ind w:left="188" w:hanging="10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5" w:line="264" w:lineRule="auto"/>
      <w:ind w:left="188" w:hanging="10"/>
      <w:jc w:val="both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" w:line="247" w:lineRule="auto"/>
      <w:ind w:left="188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69" w:line="259" w:lineRule="auto"/>
      <w:ind w:right="619"/>
      <w:jc w:val="center"/>
      <w:outlineLvl w:val="3"/>
    </w:pPr>
    <w:rPr>
      <w:rFonts w:ascii="Times New Roman" w:eastAsia="Times New Roman" w:hAnsi="Times New Roman" w:cs="Times New Roman"/>
      <w:i/>
      <w:color w:val="000000"/>
      <w:sz w:val="23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3" w:line="247" w:lineRule="auto"/>
      <w:ind w:left="188" w:hanging="10"/>
      <w:jc w:val="center"/>
      <w:outlineLvl w:val="4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qFormat/>
    <w:rPr>
      <w:rFonts w:ascii="Times New Roman" w:eastAsia="Times New Roman" w:hAnsi="Times New Roman" w:cs="Times New Roman"/>
      <w:i/>
      <w:color w:val="000000"/>
      <w:sz w:val="23"/>
    </w:rPr>
  </w:style>
  <w:style w:type="character" w:customStyle="1" w:styleId="footnotedescriptionChar">
    <w:name w:val="footnote description Char"/>
    <w:link w:val="footnotedescription"/>
    <w:qFormat/>
    <w:rPr>
      <w:rFonts w:ascii="Arial" w:eastAsia="Arial" w:hAnsi="Arial" w:cs="Arial"/>
      <w:color w:val="000000"/>
      <w:sz w:val="16"/>
    </w:rPr>
  </w:style>
  <w:style w:type="character" w:customStyle="1" w:styleId="Nagwek3Znak">
    <w:name w:val="Nagłówek 3 Znak"/>
    <w:link w:val="Nagwek3"/>
    <w:qFormat/>
    <w:rPr>
      <w:rFonts w:ascii="Arial" w:eastAsia="Arial" w:hAnsi="Arial" w:cs="Arial"/>
      <w:b/>
      <w:color w:val="000000"/>
      <w:sz w:val="20"/>
    </w:rPr>
  </w:style>
  <w:style w:type="character" w:customStyle="1" w:styleId="Nagwek5Znak">
    <w:name w:val="Nagłówek 5 Znak"/>
    <w:link w:val="Nagwek5"/>
    <w:qFormat/>
    <w:rPr>
      <w:rFonts w:ascii="Arial" w:eastAsia="Arial" w:hAnsi="Arial" w:cs="Arial"/>
      <w:b/>
      <w:color w:val="000000"/>
      <w:sz w:val="20"/>
    </w:rPr>
  </w:style>
  <w:style w:type="character" w:customStyle="1" w:styleId="Nagwek1Znak">
    <w:name w:val="Nagłówek 1 Znak"/>
    <w:link w:val="Nagwek1"/>
    <w:qFormat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qFormat/>
    <w:rPr>
      <w:rFonts w:ascii="Arial" w:eastAsia="Arial" w:hAnsi="Arial" w:cs="Arial"/>
      <w:b/>
      <w:color w:val="000000"/>
      <w:sz w:val="24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16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61F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61FEE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61FEE"/>
    <w:rPr>
      <w:rFonts w:cs="Times New Roman"/>
    </w:rPr>
  </w:style>
  <w:style w:type="character" w:styleId="Odwoaniedokomentarza">
    <w:name w:val="annotation reference"/>
    <w:basedOn w:val="Domylnaczcionkaakapitu"/>
    <w:unhideWhenUsed/>
    <w:qFormat/>
    <w:rsid w:val="00DC0D0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DC0D0C"/>
    <w:rPr>
      <w:rFonts w:ascii="Arial" w:eastAsia="Arial" w:hAnsi="Arial" w:cs="Arial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0D0C"/>
    <w:rPr>
      <w:rFonts w:ascii="Arial" w:eastAsia="Arial" w:hAnsi="Arial" w:cs="Arial"/>
      <w:color w:val="000000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EE794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DC0D0C"/>
    <w:rPr>
      <w:rFonts w:ascii="Arial" w:eastAsia="Arial" w:hAnsi="Arial" w:cs="Arial"/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DC0D0C"/>
    <w:rPr>
      <w:rFonts w:ascii="Arial" w:eastAsia="Arial" w:hAnsi="Arial" w:cs="Arial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12D68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2D68"/>
    <w:rPr>
      <w:rFonts w:ascii="Segoe UI" w:eastAsia="Arial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qFormat/>
    <w:rsid w:val="00B12D68"/>
    <w:rPr>
      <w:color w:val="808080"/>
    </w:rPr>
  </w:style>
  <w:style w:type="character" w:customStyle="1" w:styleId="markedcontent">
    <w:name w:val="markedcontent"/>
    <w:basedOn w:val="Domylnaczcionkaakapitu"/>
    <w:qFormat/>
    <w:rsid w:val="003D2A66"/>
  </w:style>
  <w:style w:type="character" w:customStyle="1" w:styleId="StopkaZnak">
    <w:name w:val="Stopka Znak"/>
    <w:basedOn w:val="Domylnaczcionkaakapitu"/>
    <w:link w:val="Stopka"/>
    <w:uiPriority w:val="99"/>
    <w:qFormat/>
    <w:rsid w:val="00B06EE2"/>
    <w:rPr>
      <w:rFonts w:ascii="Calibri" w:eastAsia="Calibri" w:hAnsi="Calibri" w:cs="Calibri"/>
      <w:color w:val="000000"/>
      <w:u w:val="none" w:color="000000"/>
    </w:rPr>
  </w:style>
  <w:style w:type="character" w:styleId="Numerstrony">
    <w:name w:val="page number"/>
    <w:qFormat/>
    <w:rsid w:val="00B06EE2"/>
  </w:style>
  <w:style w:type="character" w:customStyle="1" w:styleId="cze">
    <w:name w:val="Łącze"/>
    <w:qFormat/>
    <w:rsid w:val="00B06EE2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qFormat/>
    <w:rsid w:val="00B06EE2"/>
    <w:rPr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E15B43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F9443A"/>
    <w:rPr>
      <w:rFonts w:ascii="Arial" w:eastAsia="Arial" w:hAnsi="Arial" w:cs="Arial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E4CFC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C732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20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  <w:qFormat/>
    <w:rPr>
      <w:rFonts w:ascii="Times New Roman" w:hAnsi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E4CFC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footnotedescription">
    <w:name w:val="footnote description"/>
    <w:next w:val="Normalny"/>
    <w:link w:val="footnotedescriptionChar"/>
    <w:qFormat/>
    <w:pPr>
      <w:spacing w:line="259" w:lineRule="auto"/>
      <w:ind w:left="178" w:right="50"/>
    </w:pPr>
    <w:rPr>
      <w:rFonts w:ascii="Arial" w:eastAsia="Arial" w:hAnsi="Arial" w:cs="Arial"/>
      <w:color w:val="000000"/>
      <w:sz w:val="16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261FE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DC0D0C"/>
    <w:pPr>
      <w:spacing w:after="10"/>
      <w:ind w:left="720" w:right="205" w:hanging="435"/>
      <w:contextualSpacing/>
    </w:pPr>
    <w:rPr>
      <w:sz w:val="24"/>
    </w:rPr>
  </w:style>
  <w:style w:type="paragraph" w:styleId="Tekstkomentarza">
    <w:name w:val="annotation text"/>
    <w:basedOn w:val="Normalny"/>
    <w:link w:val="TekstkomentarzaZnak"/>
    <w:unhideWhenUsed/>
    <w:qFormat/>
    <w:rsid w:val="00DC0D0C"/>
    <w:pPr>
      <w:spacing w:after="10" w:line="240" w:lineRule="auto"/>
      <w:ind w:left="435" w:right="205" w:hanging="435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D0C"/>
    <w:pPr>
      <w:spacing w:after="0" w:line="240" w:lineRule="auto"/>
      <w:ind w:left="435" w:right="205" w:hanging="435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12D68"/>
    <w:pPr>
      <w:suppressAutoHyphens w:val="0"/>
      <w:spacing w:after="129"/>
      <w:ind w:left="188" w:right="0" w:hanging="10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2D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D2A66"/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4B4EFE"/>
    <w:rPr>
      <w:rFonts w:ascii="Arial" w:eastAsia="Arial" w:hAnsi="Arial" w:cs="Arial"/>
      <w:color w:val="000000"/>
      <w:sz w:val="20"/>
    </w:rPr>
  </w:style>
  <w:style w:type="paragraph" w:styleId="Stopka">
    <w:name w:val="footer"/>
    <w:link w:val="StopkaZnak"/>
    <w:uiPriority w:val="99"/>
    <w:rsid w:val="00B06EE2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u w:color="000000"/>
    </w:rPr>
  </w:style>
  <w:style w:type="paragraph" w:styleId="NormalnyWeb">
    <w:name w:val="Normal (Web)"/>
    <w:qFormat/>
    <w:rsid w:val="00B06EE2"/>
    <w:pPr>
      <w:spacing w:before="280" w:after="119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qFormat/>
    <w:rsid w:val="00B06EE2"/>
  </w:style>
  <w:style w:type="numbering" w:customStyle="1" w:styleId="Zaimportowanystyl2">
    <w:name w:val="Zaimportowany styl 2"/>
    <w:qFormat/>
    <w:rsid w:val="00B06EE2"/>
  </w:style>
  <w:style w:type="numbering" w:customStyle="1" w:styleId="Zaimportowanystyl3">
    <w:name w:val="Zaimportowany styl 3"/>
    <w:qFormat/>
    <w:rsid w:val="00B06EE2"/>
  </w:style>
  <w:style w:type="numbering" w:customStyle="1" w:styleId="Zaimportowanystyl4">
    <w:name w:val="Zaimportowany styl 4"/>
    <w:qFormat/>
    <w:rsid w:val="00B06EE2"/>
  </w:style>
  <w:style w:type="numbering" w:customStyle="1" w:styleId="Zaimportowanystyl5">
    <w:name w:val="Zaimportowany styl 5"/>
    <w:qFormat/>
    <w:rsid w:val="00B06EE2"/>
  </w:style>
  <w:style w:type="numbering" w:customStyle="1" w:styleId="Zaimportowanystyl6">
    <w:name w:val="Zaimportowany styl 6"/>
    <w:qFormat/>
    <w:rsid w:val="00B06EE2"/>
  </w:style>
  <w:style w:type="numbering" w:customStyle="1" w:styleId="Zaimportowanystyl7">
    <w:name w:val="Zaimportowany styl 7"/>
    <w:qFormat/>
    <w:rsid w:val="00B06EE2"/>
  </w:style>
  <w:style w:type="numbering" w:customStyle="1" w:styleId="Zaimportowanystyl8">
    <w:name w:val="Zaimportowany styl 8"/>
    <w:qFormat/>
    <w:rsid w:val="00B06EE2"/>
  </w:style>
  <w:style w:type="numbering" w:customStyle="1" w:styleId="Zaimportowanystyl9">
    <w:name w:val="Zaimportowany styl 9"/>
    <w:qFormat/>
    <w:rsid w:val="00B06EE2"/>
  </w:style>
  <w:style w:type="numbering" w:customStyle="1" w:styleId="Zaimportowanystyl10">
    <w:name w:val="Zaimportowany styl 10"/>
    <w:qFormat/>
    <w:rsid w:val="00B06EE2"/>
  </w:style>
  <w:style w:type="numbering" w:customStyle="1" w:styleId="Zaimportowanystyl11">
    <w:name w:val="Zaimportowany styl 11"/>
    <w:qFormat/>
    <w:rsid w:val="00B06EE2"/>
  </w:style>
  <w:style w:type="numbering" w:customStyle="1" w:styleId="Zaimportowanystyl12">
    <w:name w:val="Zaimportowany styl 12"/>
    <w:qFormat/>
    <w:rsid w:val="00B06EE2"/>
  </w:style>
  <w:style w:type="numbering" w:customStyle="1" w:styleId="Zaimportowanystyl13">
    <w:name w:val="Zaimportowany styl 13"/>
    <w:qFormat/>
    <w:rsid w:val="00B06EE2"/>
  </w:style>
  <w:style w:type="numbering" w:customStyle="1" w:styleId="Zaimportowanystyl14">
    <w:name w:val="Zaimportowany styl 14"/>
    <w:qFormat/>
    <w:rsid w:val="00B06EE2"/>
  </w:style>
  <w:style w:type="numbering" w:customStyle="1" w:styleId="Zaimportowanystyl15">
    <w:name w:val="Zaimportowany styl 15"/>
    <w:qFormat/>
    <w:rsid w:val="00B06EE2"/>
  </w:style>
  <w:style w:type="numbering" w:customStyle="1" w:styleId="Zaimportowanystyl16">
    <w:name w:val="Zaimportowany styl 16"/>
    <w:qFormat/>
    <w:rsid w:val="00B06EE2"/>
  </w:style>
  <w:style w:type="numbering" w:customStyle="1" w:styleId="Zaimportowanystyl17">
    <w:name w:val="Zaimportowany styl 17"/>
    <w:qFormat/>
    <w:rsid w:val="00B06EE2"/>
  </w:style>
  <w:style w:type="numbering" w:customStyle="1" w:styleId="Zaimportowanystyl18">
    <w:name w:val="Zaimportowany styl 18"/>
    <w:qFormat/>
    <w:rsid w:val="00B06EE2"/>
  </w:style>
  <w:style w:type="numbering" w:customStyle="1" w:styleId="Zaimportowanystyl19">
    <w:name w:val="Zaimportowany styl 19"/>
    <w:qFormat/>
    <w:rsid w:val="00B06EE2"/>
  </w:style>
  <w:style w:type="numbering" w:customStyle="1" w:styleId="Zaimportowanystyl20">
    <w:name w:val="Zaimportowany styl 20"/>
    <w:qFormat/>
    <w:rsid w:val="00B06EE2"/>
  </w:style>
  <w:style w:type="numbering" w:customStyle="1" w:styleId="Zaimportowanystyl21">
    <w:name w:val="Zaimportowany styl 21"/>
    <w:qFormat/>
    <w:rsid w:val="00B06EE2"/>
  </w:style>
  <w:style w:type="numbering" w:customStyle="1" w:styleId="Zaimportowanystyl22">
    <w:name w:val="Zaimportowany styl 22"/>
    <w:qFormat/>
    <w:rsid w:val="00B06EE2"/>
  </w:style>
  <w:style w:type="numbering" w:customStyle="1" w:styleId="Zaimportowanystyl23">
    <w:name w:val="Zaimportowany styl 23"/>
    <w:qFormat/>
    <w:rsid w:val="00B06EE2"/>
  </w:style>
  <w:style w:type="numbering" w:customStyle="1" w:styleId="Zaimportowanystyl24">
    <w:name w:val="Zaimportowany styl 24"/>
    <w:qFormat/>
    <w:rsid w:val="00B06EE2"/>
  </w:style>
  <w:style w:type="numbering" w:customStyle="1" w:styleId="Zaimportowanystyl110">
    <w:name w:val="Zaimportowany styl 110"/>
    <w:qFormat/>
    <w:rsid w:val="00D96614"/>
  </w:style>
  <w:style w:type="numbering" w:customStyle="1" w:styleId="Zaimportowanystyl25">
    <w:name w:val="Zaimportowany styl 25"/>
    <w:qFormat/>
    <w:rsid w:val="00D96614"/>
  </w:style>
  <w:style w:type="numbering" w:customStyle="1" w:styleId="Zaimportowanystyl41">
    <w:name w:val="Zaimportowany styl 41"/>
    <w:qFormat/>
    <w:rsid w:val="00D96614"/>
  </w:style>
  <w:style w:type="numbering" w:customStyle="1" w:styleId="Zaimportowanystyl61">
    <w:name w:val="Zaimportowany styl 61"/>
    <w:qFormat/>
    <w:rsid w:val="00D96614"/>
  </w:style>
  <w:style w:type="numbering" w:customStyle="1" w:styleId="Zaimportowanystyl71">
    <w:name w:val="Zaimportowany styl 71"/>
    <w:qFormat/>
    <w:rsid w:val="00D96614"/>
  </w:style>
  <w:style w:type="numbering" w:customStyle="1" w:styleId="Zaimportowanystyl91">
    <w:name w:val="Zaimportowany styl 91"/>
    <w:qFormat/>
    <w:rsid w:val="00D96614"/>
  </w:style>
  <w:style w:type="numbering" w:customStyle="1" w:styleId="Zaimportowanystyl101">
    <w:name w:val="Zaimportowany styl 101"/>
    <w:qFormat/>
    <w:rsid w:val="00D96614"/>
  </w:style>
  <w:style w:type="numbering" w:customStyle="1" w:styleId="Zaimportowanystyl111">
    <w:name w:val="Zaimportowany styl 111"/>
    <w:qFormat/>
    <w:rsid w:val="00D96614"/>
  </w:style>
  <w:style w:type="numbering" w:customStyle="1" w:styleId="Zaimportowanystyl121">
    <w:name w:val="Zaimportowany styl 121"/>
    <w:qFormat/>
    <w:rsid w:val="00D96614"/>
  </w:style>
  <w:style w:type="numbering" w:customStyle="1" w:styleId="Zaimportowanystyl131">
    <w:name w:val="Zaimportowany styl 131"/>
    <w:qFormat/>
    <w:rsid w:val="00D96614"/>
  </w:style>
  <w:style w:type="numbering" w:customStyle="1" w:styleId="Zaimportowanystyl141">
    <w:name w:val="Zaimportowany styl 141"/>
    <w:qFormat/>
    <w:rsid w:val="00D96614"/>
  </w:style>
  <w:style w:type="numbering" w:customStyle="1" w:styleId="Zaimportowanystyl181">
    <w:name w:val="Zaimportowany styl 181"/>
    <w:qFormat/>
    <w:rsid w:val="00D96614"/>
  </w:style>
  <w:style w:type="numbering" w:customStyle="1" w:styleId="Zaimportowanystyl191">
    <w:name w:val="Zaimportowany styl 191"/>
    <w:qFormat/>
    <w:rsid w:val="00D96614"/>
  </w:style>
  <w:style w:type="numbering" w:customStyle="1" w:styleId="Zaimportowanystyl201">
    <w:name w:val="Zaimportowany styl 201"/>
    <w:qFormat/>
    <w:rsid w:val="00D96614"/>
  </w:style>
  <w:style w:type="numbering" w:customStyle="1" w:styleId="Zaimportowanystyl211">
    <w:name w:val="Zaimportowany styl 211"/>
    <w:qFormat/>
    <w:rsid w:val="00D96614"/>
  </w:style>
  <w:style w:type="numbering" w:customStyle="1" w:styleId="Zaimportowanystyl221">
    <w:name w:val="Zaimportowany styl 221"/>
    <w:qFormat/>
    <w:rsid w:val="00D96614"/>
  </w:style>
  <w:style w:type="numbering" w:customStyle="1" w:styleId="Zaimportowanystyl231">
    <w:name w:val="Zaimportowany styl 231"/>
    <w:qFormat/>
    <w:rsid w:val="00D96614"/>
  </w:style>
  <w:style w:type="numbering" w:customStyle="1" w:styleId="Zaimportowanystyl241">
    <w:name w:val="Zaimportowany styl 241"/>
    <w:qFormat/>
    <w:rsid w:val="00D96614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D2A66"/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B06EE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mp-client/search/list/ocds-148610-e8ff820f-2181-47c5-a00e-558c21052c2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customXml" Target="ink/ink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1:27:15.93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1:27:20.39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23,'4'-9,"0"-4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1:27:20.20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8,'6'-3,"3"-2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1:27:2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1,'4'3,"3"5,5 3,3 1,0-2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93D2-5EF5-45E7-9EC4-C60FC99A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1895</Words>
  <Characters>11371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Zachura</dc:creator>
  <cp:keywords/>
  <dc:description/>
  <cp:lastModifiedBy>Anna Knap</cp:lastModifiedBy>
  <cp:revision>2</cp:revision>
  <cp:lastPrinted>2025-02-20T11:26:00Z</cp:lastPrinted>
  <dcterms:created xsi:type="dcterms:W3CDTF">2025-02-20T12:40:00Z</dcterms:created>
  <dcterms:modified xsi:type="dcterms:W3CDTF">2025-02-20T12:40:00Z</dcterms:modified>
  <dc:language>pl-PL</dc:language>
</cp:coreProperties>
</file>